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4EC" w:rsidRDefault="006004EC" w:rsidP="001C2266">
      <w:pPr>
        <w:spacing w:after="0" w:line="480" w:lineRule="auto"/>
        <w:jc w:val="center"/>
        <w:rPr>
          <w:rFonts w:ascii="Times New Roman" w:hAnsi="Times New Roman"/>
          <w:sz w:val="24"/>
          <w:szCs w:val="24"/>
        </w:rPr>
      </w:pPr>
    </w:p>
    <w:p w:rsidR="006004EC" w:rsidRDefault="006004EC" w:rsidP="001C2266">
      <w:pPr>
        <w:spacing w:after="0" w:line="480" w:lineRule="auto"/>
        <w:jc w:val="center"/>
        <w:rPr>
          <w:rFonts w:ascii="Times New Roman" w:hAnsi="Times New Roman"/>
          <w:sz w:val="24"/>
          <w:szCs w:val="24"/>
        </w:rPr>
      </w:pPr>
    </w:p>
    <w:p w:rsidR="006004EC" w:rsidRDefault="006004EC" w:rsidP="001C2266">
      <w:pPr>
        <w:spacing w:after="0" w:line="480" w:lineRule="auto"/>
        <w:jc w:val="center"/>
        <w:rPr>
          <w:rFonts w:ascii="Times New Roman" w:hAnsi="Times New Roman"/>
          <w:sz w:val="24"/>
          <w:szCs w:val="24"/>
        </w:rPr>
      </w:pPr>
    </w:p>
    <w:p w:rsidR="006004EC" w:rsidRDefault="006004EC" w:rsidP="001C2266">
      <w:pPr>
        <w:spacing w:after="0" w:line="480" w:lineRule="auto"/>
        <w:jc w:val="center"/>
        <w:rPr>
          <w:rFonts w:ascii="Times New Roman" w:hAnsi="Times New Roman"/>
          <w:sz w:val="24"/>
          <w:szCs w:val="24"/>
        </w:rPr>
      </w:pPr>
    </w:p>
    <w:p w:rsidR="006004EC" w:rsidRDefault="006004EC" w:rsidP="001C2266">
      <w:pPr>
        <w:spacing w:after="0" w:line="480" w:lineRule="auto"/>
        <w:jc w:val="center"/>
        <w:rPr>
          <w:rFonts w:ascii="Times New Roman" w:hAnsi="Times New Roman"/>
          <w:sz w:val="24"/>
          <w:szCs w:val="24"/>
        </w:rPr>
      </w:pPr>
    </w:p>
    <w:p w:rsidR="006004EC" w:rsidRDefault="006004EC" w:rsidP="001C2266">
      <w:pPr>
        <w:spacing w:after="0" w:line="480" w:lineRule="auto"/>
        <w:jc w:val="center"/>
        <w:rPr>
          <w:rFonts w:ascii="Times New Roman" w:hAnsi="Times New Roman"/>
          <w:sz w:val="24"/>
          <w:szCs w:val="24"/>
        </w:rPr>
      </w:pPr>
    </w:p>
    <w:p w:rsidR="006004EC" w:rsidRDefault="006004EC" w:rsidP="001C2266">
      <w:pPr>
        <w:spacing w:after="0" w:line="480" w:lineRule="auto"/>
        <w:jc w:val="center"/>
        <w:rPr>
          <w:rFonts w:ascii="Times New Roman" w:hAnsi="Times New Roman"/>
          <w:sz w:val="24"/>
          <w:szCs w:val="24"/>
        </w:rPr>
      </w:pPr>
    </w:p>
    <w:p w:rsidR="006004EC" w:rsidRDefault="006004EC" w:rsidP="001C2266">
      <w:pPr>
        <w:spacing w:after="0" w:line="480" w:lineRule="auto"/>
        <w:jc w:val="center"/>
        <w:rPr>
          <w:rFonts w:ascii="Times New Roman" w:hAnsi="Times New Roman"/>
          <w:sz w:val="24"/>
          <w:szCs w:val="24"/>
        </w:rPr>
      </w:pPr>
    </w:p>
    <w:p w:rsidR="006004EC" w:rsidRDefault="006004EC" w:rsidP="001C2266">
      <w:pPr>
        <w:spacing w:after="0" w:line="480" w:lineRule="auto"/>
        <w:jc w:val="center"/>
        <w:rPr>
          <w:rFonts w:ascii="Times New Roman" w:hAnsi="Times New Roman"/>
          <w:sz w:val="24"/>
          <w:szCs w:val="24"/>
        </w:rPr>
      </w:pPr>
    </w:p>
    <w:p w:rsidR="001C2266" w:rsidRPr="00283E03" w:rsidRDefault="001C2266" w:rsidP="001C2266">
      <w:pPr>
        <w:spacing w:after="0" w:line="480" w:lineRule="auto"/>
        <w:jc w:val="center"/>
        <w:rPr>
          <w:rFonts w:ascii="Times New Roman" w:hAnsi="Times New Roman"/>
          <w:sz w:val="24"/>
          <w:szCs w:val="24"/>
        </w:rPr>
      </w:pPr>
      <w:r>
        <w:rPr>
          <w:rFonts w:ascii="Times New Roman" w:hAnsi="Times New Roman"/>
          <w:sz w:val="24"/>
          <w:szCs w:val="24"/>
        </w:rPr>
        <w:t>Banning of Books</w:t>
      </w:r>
      <w:r w:rsidR="006F6991">
        <w:rPr>
          <w:rFonts w:ascii="Times New Roman" w:hAnsi="Times New Roman"/>
          <w:sz w:val="24"/>
          <w:szCs w:val="24"/>
        </w:rPr>
        <w:t xml:space="preserve"> and </w:t>
      </w:r>
      <w:r w:rsidR="00DC0202">
        <w:rPr>
          <w:rFonts w:ascii="Times New Roman" w:hAnsi="Times New Roman"/>
          <w:sz w:val="24"/>
          <w:szCs w:val="24"/>
        </w:rPr>
        <w:t>Censorship</w:t>
      </w:r>
      <w:r>
        <w:rPr>
          <w:rFonts w:ascii="Times New Roman" w:hAnsi="Times New Roman"/>
          <w:sz w:val="24"/>
          <w:szCs w:val="24"/>
        </w:rPr>
        <w:t>:  Is it Right or Wrong?</w:t>
      </w:r>
    </w:p>
    <w:p w:rsidR="001C2266" w:rsidRPr="00283E03" w:rsidRDefault="001C2266" w:rsidP="001C2266">
      <w:pPr>
        <w:spacing w:after="0" w:line="480" w:lineRule="auto"/>
        <w:jc w:val="center"/>
        <w:rPr>
          <w:rFonts w:ascii="Times New Roman" w:hAnsi="Times New Roman"/>
          <w:sz w:val="24"/>
          <w:szCs w:val="24"/>
        </w:rPr>
      </w:pPr>
      <w:r>
        <w:rPr>
          <w:rFonts w:ascii="Times New Roman" w:hAnsi="Times New Roman"/>
          <w:sz w:val="24"/>
          <w:szCs w:val="24"/>
        </w:rPr>
        <w:t>Kim Martini</w:t>
      </w:r>
      <w:r w:rsidR="008A7D2E">
        <w:rPr>
          <w:rFonts w:ascii="Times New Roman" w:hAnsi="Times New Roman"/>
          <w:sz w:val="24"/>
          <w:szCs w:val="24"/>
        </w:rPr>
        <w:t xml:space="preserve"> and Kyle Molik</w:t>
      </w:r>
    </w:p>
    <w:p w:rsidR="001C2266" w:rsidRPr="00283E03" w:rsidRDefault="001C2266" w:rsidP="001C2266">
      <w:pPr>
        <w:spacing w:after="0" w:line="480" w:lineRule="auto"/>
        <w:jc w:val="center"/>
        <w:rPr>
          <w:rFonts w:ascii="Times New Roman" w:hAnsi="Times New Roman"/>
          <w:sz w:val="24"/>
          <w:szCs w:val="24"/>
        </w:rPr>
      </w:pPr>
      <w:r>
        <w:rPr>
          <w:rFonts w:ascii="Times New Roman" w:hAnsi="Times New Roman"/>
          <w:sz w:val="24"/>
          <w:szCs w:val="24"/>
        </w:rPr>
        <w:t>EDU 6570</w:t>
      </w:r>
      <w:r w:rsidR="00DC0202">
        <w:rPr>
          <w:rFonts w:ascii="Times New Roman" w:hAnsi="Times New Roman"/>
          <w:sz w:val="24"/>
          <w:szCs w:val="24"/>
        </w:rPr>
        <w:t>, School Law</w:t>
      </w:r>
    </w:p>
    <w:p w:rsidR="001C2266" w:rsidRPr="00283E03" w:rsidRDefault="001C2266" w:rsidP="001C2266">
      <w:pPr>
        <w:spacing w:after="0" w:line="480" w:lineRule="auto"/>
        <w:jc w:val="center"/>
        <w:rPr>
          <w:rFonts w:ascii="Times New Roman" w:hAnsi="Times New Roman"/>
          <w:sz w:val="24"/>
          <w:szCs w:val="24"/>
        </w:rPr>
      </w:pPr>
      <w:r>
        <w:rPr>
          <w:rFonts w:ascii="Times New Roman" w:hAnsi="Times New Roman"/>
          <w:sz w:val="24"/>
          <w:szCs w:val="24"/>
        </w:rPr>
        <w:t>Mr. Ray Rogina</w:t>
      </w:r>
    </w:p>
    <w:p w:rsidR="001C2266" w:rsidRPr="00283E03" w:rsidRDefault="008A7D2E" w:rsidP="001C2266">
      <w:pPr>
        <w:spacing w:after="0" w:line="480" w:lineRule="auto"/>
        <w:jc w:val="center"/>
        <w:rPr>
          <w:rFonts w:ascii="Times New Roman" w:hAnsi="Times New Roman"/>
          <w:sz w:val="24"/>
          <w:szCs w:val="24"/>
        </w:rPr>
      </w:pPr>
      <w:r>
        <w:rPr>
          <w:rFonts w:ascii="Times New Roman" w:hAnsi="Times New Roman"/>
          <w:sz w:val="24"/>
          <w:szCs w:val="24"/>
        </w:rPr>
        <w:t>August 1</w:t>
      </w:r>
      <w:r w:rsidR="001C2266">
        <w:rPr>
          <w:rFonts w:ascii="Times New Roman" w:hAnsi="Times New Roman"/>
          <w:sz w:val="24"/>
          <w:szCs w:val="24"/>
        </w:rPr>
        <w:t>, 2014</w:t>
      </w:r>
    </w:p>
    <w:p w:rsidR="001C2266" w:rsidRPr="007000C3" w:rsidRDefault="001C2266" w:rsidP="001C2266">
      <w:pPr>
        <w:jc w:val="center"/>
        <w:rPr>
          <w:bCs/>
        </w:rPr>
      </w:pPr>
      <w:r>
        <w:rPr>
          <w:rFonts w:ascii="Times New Roman" w:hAnsi="Times New Roman"/>
          <w:sz w:val="24"/>
          <w:szCs w:val="24"/>
        </w:rPr>
        <w:br w:type="page"/>
      </w:r>
    </w:p>
    <w:p w:rsidR="001C2266" w:rsidRPr="00BD31BF" w:rsidRDefault="001C2266" w:rsidP="001C2266">
      <w:pPr>
        <w:jc w:val="center"/>
        <w:rPr>
          <w:rFonts w:ascii="Times New Roman" w:hAnsi="Times New Roman"/>
          <w:sz w:val="24"/>
          <w:szCs w:val="24"/>
        </w:rPr>
      </w:pPr>
      <w:r w:rsidRPr="00BD31BF">
        <w:rPr>
          <w:rFonts w:ascii="Times New Roman" w:hAnsi="Times New Roman"/>
          <w:sz w:val="24"/>
          <w:szCs w:val="24"/>
        </w:rPr>
        <w:lastRenderedPageBreak/>
        <w:t>Banning of Books</w:t>
      </w:r>
      <w:r w:rsidR="00490FEC">
        <w:rPr>
          <w:rFonts w:ascii="Times New Roman" w:hAnsi="Times New Roman"/>
          <w:sz w:val="24"/>
          <w:szCs w:val="24"/>
        </w:rPr>
        <w:t xml:space="preserve"> and Censoring Students</w:t>
      </w:r>
      <w:r w:rsidRPr="00BD31BF">
        <w:rPr>
          <w:rFonts w:ascii="Times New Roman" w:hAnsi="Times New Roman"/>
          <w:sz w:val="24"/>
          <w:szCs w:val="24"/>
        </w:rPr>
        <w:t>:  Is it Right or Wrong?</w:t>
      </w:r>
    </w:p>
    <w:p w:rsidR="001C2266" w:rsidRPr="00BD31BF" w:rsidRDefault="001C2266" w:rsidP="001C2266">
      <w:pPr>
        <w:pStyle w:val="NormalWeb"/>
        <w:shd w:val="clear" w:color="auto" w:fill="FFFFFF"/>
        <w:spacing w:before="0" w:beforeAutospacing="0" w:after="225" w:afterAutospacing="0" w:line="480" w:lineRule="auto"/>
        <w:rPr>
          <w:color w:val="000000"/>
        </w:rPr>
      </w:pPr>
      <w:r w:rsidRPr="00BD31BF">
        <w:tab/>
        <w:t>The banning of books has been the cause of considerable debate in many court c</w:t>
      </w:r>
      <w:r w:rsidR="00490FEC">
        <w:t xml:space="preserve">ases involving students and </w:t>
      </w:r>
      <w:r w:rsidRPr="00BD31BF">
        <w:t>school district</w:t>
      </w:r>
      <w:r w:rsidR="00490FEC">
        <w:t>s</w:t>
      </w:r>
      <w:r w:rsidRPr="00BD31BF">
        <w:t xml:space="preserve">.  </w:t>
      </w:r>
      <w:r>
        <w:rPr>
          <w:rStyle w:val="Strong"/>
          <w:rFonts w:eastAsia="Calibri"/>
          <w:color w:val="000000"/>
        </w:rPr>
        <w:t>Book banning</w:t>
      </w:r>
      <w:r w:rsidRPr="00BD31BF">
        <w:rPr>
          <w:rStyle w:val="apple-converted-space"/>
          <w:color w:val="000000"/>
        </w:rPr>
        <w:t> </w:t>
      </w:r>
      <w:r w:rsidRPr="00BD31BF">
        <w:rPr>
          <w:color w:val="000000"/>
        </w:rPr>
        <w:t>has existed in America since colonial times, when legislatures and royal governors enacted laws against blasphemy and seditious libel. Legislatures in the early American republic passed laws against obscenity. Though freedom of the press has grown significantly over the course of the twentieth century, book banning and related forms of censorship have persisted due to cyclical concerns about affronts to cultural, political, moral, and religious orthodoxy.</w:t>
      </w:r>
    </w:p>
    <w:p w:rsidR="001C2266" w:rsidRPr="00BD31BF" w:rsidRDefault="001C2266" w:rsidP="001C2266">
      <w:pPr>
        <w:pStyle w:val="NormalWeb"/>
        <w:shd w:val="clear" w:color="auto" w:fill="FFFFFF"/>
        <w:spacing w:before="0" w:beforeAutospacing="0" w:after="225" w:afterAutospacing="0" w:line="480" w:lineRule="auto"/>
        <w:ind w:firstLine="720"/>
        <w:rPr>
          <w:color w:val="000000"/>
        </w:rPr>
      </w:pPr>
      <w:r w:rsidRPr="00BD31BF">
        <w:rPr>
          <w:color w:val="000000"/>
        </w:rPr>
        <w:t>Books can be restricted by an outright ban or through less overt forms of social or political pressure. One formal method is a legislative prohibition of certain subjects and texts being taught in schools, including Tennessee's 1925 law proscribing the teaching of evolution in schools (which led to the Scopes "Monkey Trial"). In</w:t>
      </w:r>
      <w:r w:rsidRPr="00BD31BF">
        <w:rPr>
          <w:rStyle w:val="apple-converted-space"/>
          <w:color w:val="000000"/>
        </w:rPr>
        <w:t> </w:t>
      </w:r>
      <w:r w:rsidRPr="00BD31BF">
        <w:rPr>
          <w:rStyle w:val="Emphasis"/>
          <w:color w:val="000000"/>
        </w:rPr>
        <w:t>Epperson v. Arkansas</w:t>
      </w:r>
      <w:r w:rsidRPr="00BD31BF">
        <w:rPr>
          <w:rStyle w:val="apple-converted-space"/>
          <w:color w:val="000000"/>
        </w:rPr>
        <w:t> </w:t>
      </w:r>
      <w:r w:rsidRPr="00BD31BF">
        <w:rPr>
          <w:color w:val="000000"/>
        </w:rPr>
        <w:t xml:space="preserve">(1968), the Supreme Court invalidated a similar law in Arkansas. Informal banning, which John Stuart Mill considered even more pernicious to liberty, also occurs. During the McCarthy era, many college </w:t>
      </w:r>
      <w:r w:rsidRPr="00A717FE">
        <w:t xml:space="preserve">instructors dropped communist and socialist books from courses due to informal pressures </w:t>
      </w:r>
      <w:r w:rsidRPr="00A717FE">
        <w:rPr>
          <w:shd w:val="clear" w:color="auto" w:fill="FFFFFF"/>
        </w:rPr>
        <w:t>(Alexander &amp; Alexander, 2008).</w:t>
      </w:r>
    </w:p>
    <w:p w:rsidR="00243F66" w:rsidRDefault="001C2266" w:rsidP="001C2266">
      <w:pPr>
        <w:pStyle w:val="NormalWeb"/>
        <w:shd w:val="clear" w:color="auto" w:fill="FFFFFF"/>
        <w:spacing w:before="0" w:beforeAutospacing="0" w:after="225" w:afterAutospacing="0" w:line="480" w:lineRule="auto"/>
        <w:ind w:firstLine="720"/>
        <w:rPr>
          <w:color w:val="000000"/>
        </w:rPr>
      </w:pPr>
      <w:r w:rsidRPr="00BD31BF">
        <w:rPr>
          <w:color w:val="000000"/>
        </w:rPr>
        <w:t>Another method of book banning occurs through postal and customs restrictions. The federal government has prohibited the importation and interstate shipment of obscene works</w:t>
      </w:r>
      <w:r w:rsidR="007C4BB9">
        <w:rPr>
          <w:color w:val="000000"/>
        </w:rPr>
        <w:t xml:space="preserve"> (works aimed at immoral materials such as pornography)</w:t>
      </w:r>
      <w:r w:rsidRPr="00BD31BF">
        <w:rPr>
          <w:color w:val="000000"/>
        </w:rPr>
        <w:t xml:space="preserve"> since the middle of the nineteenth century, most famously by the so-called Comstock Act (1873), which is still in effect in </w:t>
      </w:r>
      <w:r w:rsidR="00672B53">
        <w:rPr>
          <w:color w:val="000000"/>
        </w:rPr>
        <w:t xml:space="preserve">a </w:t>
      </w:r>
      <w:r w:rsidRPr="00BD31BF">
        <w:rPr>
          <w:color w:val="000000"/>
        </w:rPr>
        <w:t>modified form.</w:t>
      </w:r>
      <w:r w:rsidR="007C4BB9">
        <w:rPr>
          <w:color w:val="000000"/>
        </w:rPr>
        <w:t xml:space="preserve"> The modified form of the Comstock Act allows the United States Post Office to confiscate materials, without delivery or notice, of items a special agent in the post office deems to be </w:t>
      </w:r>
      <w:r w:rsidR="00243F66">
        <w:rPr>
          <w:color w:val="000000"/>
        </w:rPr>
        <w:t xml:space="preserve">of high immorality or law breaking. Although presently, through court rulings, the ability </w:t>
      </w:r>
      <w:r w:rsidR="00243F66">
        <w:rPr>
          <w:color w:val="000000"/>
        </w:rPr>
        <w:lastRenderedPageBreak/>
        <w:t>of the United States Post Office to remove items has greatly decreased in relation to the intention of the Comstock Act.</w:t>
      </w:r>
    </w:p>
    <w:p w:rsidR="001C2266" w:rsidRPr="00BD31BF" w:rsidRDefault="001C2266" w:rsidP="001C2266">
      <w:pPr>
        <w:pStyle w:val="NormalWeb"/>
        <w:shd w:val="clear" w:color="auto" w:fill="FFFFFF"/>
        <w:spacing w:before="0" w:beforeAutospacing="0" w:after="225" w:afterAutospacing="0" w:line="480" w:lineRule="auto"/>
        <w:ind w:firstLine="720"/>
        <w:rPr>
          <w:color w:val="000000"/>
        </w:rPr>
      </w:pPr>
      <w:r w:rsidRPr="00BD31BF">
        <w:rPr>
          <w:color w:val="000000"/>
        </w:rPr>
        <w:t>Since 1960, literary works dealing with sexual themes have enjoyed strong First Amendment protection, but before this time the U.S. Post and Customs Offices banned classic works such as</w:t>
      </w:r>
      <w:r w:rsidRPr="00BD31BF">
        <w:rPr>
          <w:rStyle w:val="apple-converted-space"/>
          <w:color w:val="000000"/>
        </w:rPr>
        <w:t> </w:t>
      </w:r>
      <w:r w:rsidRPr="00BD31BF">
        <w:rPr>
          <w:rStyle w:val="Emphasis"/>
          <w:color w:val="000000"/>
        </w:rPr>
        <w:t>Ulysses, Leaves of Grass, Tropic of Cancer,</w:t>
      </w:r>
      <w:r w:rsidRPr="00BD31BF">
        <w:rPr>
          <w:rStyle w:val="apple-converted-space"/>
          <w:color w:val="000000"/>
        </w:rPr>
        <w:t> </w:t>
      </w:r>
      <w:r w:rsidRPr="00BD31BF">
        <w:rPr>
          <w:color w:val="000000"/>
        </w:rPr>
        <w:t>and</w:t>
      </w:r>
      <w:r w:rsidRPr="00BD31BF">
        <w:rPr>
          <w:rStyle w:val="apple-converted-space"/>
          <w:color w:val="000000"/>
        </w:rPr>
        <w:t> </w:t>
      </w:r>
      <w:r w:rsidRPr="00BD31BF">
        <w:rPr>
          <w:rStyle w:val="Emphasis"/>
          <w:color w:val="000000"/>
        </w:rPr>
        <w:t>God's Little Acre.</w:t>
      </w:r>
      <w:r w:rsidRPr="00BD31BF">
        <w:rPr>
          <w:rStyle w:val="apple-converted-space"/>
          <w:color w:val="000000"/>
        </w:rPr>
        <w:t> </w:t>
      </w:r>
      <w:r w:rsidRPr="00BD31BF">
        <w:rPr>
          <w:color w:val="000000"/>
        </w:rPr>
        <w:t>Only after a federal court extended First Amendment protection to D. H. Lawrence's</w:t>
      </w:r>
      <w:r w:rsidRPr="00BD31BF">
        <w:rPr>
          <w:rStyle w:val="apple-converted-space"/>
          <w:color w:val="000000"/>
        </w:rPr>
        <w:t> </w:t>
      </w:r>
      <w:r w:rsidRPr="00BD31BF">
        <w:rPr>
          <w:rStyle w:val="Emphasis"/>
          <w:color w:val="000000"/>
        </w:rPr>
        <w:t>Lady Chatterley's Lover</w:t>
      </w:r>
      <w:r w:rsidRPr="00BD31BF">
        <w:rPr>
          <w:rStyle w:val="apple-converted-space"/>
          <w:color w:val="000000"/>
        </w:rPr>
        <w:t> </w:t>
      </w:r>
      <w:r w:rsidRPr="00BD31BF">
        <w:rPr>
          <w:color w:val="000000"/>
        </w:rPr>
        <w:t>in</w:t>
      </w:r>
      <w:r w:rsidRPr="00BD31BF">
        <w:rPr>
          <w:rStyle w:val="apple-converted-space"/>
          <w:color w:val="000000"/>
        </w:rPr>
        <w:t> </w:t>
      </w:r>
      <w:r w:rsidRPr="00BD31BF">
        <w:rPr>
          <w:rStyle w:val="Emphasis"/>
          <w:color w:val="000000"/>
        </w:rPr>
        <w:t>Grove Press v. Christenberry</w:t>
      </w:r>
      <w:r w:rsidRPr="00BD31BF">
        <w:rPr>
          <w:rStyle w:val="apple-converted-space"/>
          <w:color w:val="000000"/>
        </w:rPr>
        <w:t> </w:t>
      </w:r>
      <w:r w:rsidRPr="00BD31BF">
        <w:rPr>
          <w:color w:val="000000"/>
        </w:rPr>
        <w:t>(1959) have works with literary merit been assured</w:t>
      </w:r>
      <w:r>
        <w:rPr>
          <w:color w:val="000000"/>
        </w:rPr>
        <w:t xml:space="preserve"> of escaping federal </w:t>
      </w:r>
      <w:r w:rsidRPr="00A717FE">
        <w:t xml:space="preserve">censorship </w:t>
      </w:r>
      <w:r w:rsidRPr="00A717FE">
        <w:rPr>
          <w:shd w:val="clear" w:color="auto" w:fill="FFFFFF"/>
        </w:rPr>
        <w:t>(Day, 1966).</w:t>
      </w:r>
    </w:p>
    <w:p w:rsidR="00243F66" w:rsidRDefault="001C2266" w:rsidP="001C2266">
      <w:pPr>
        <w:pStyle w:val="NormalWeb"/>
        <w:shd w:val="clear" w:color="auto" w:fill="FFFFFF"/>
        <w:spacing w:before="0" w:beforeAutospacing="0" w:after="225" w:afterAutospacing="0" w:line="480" w:lineRule="auto"/>
        <w:ind w:firstLine="720"/>
        <w:rPr>
          <w:rStyle w:val="apple-converted-space"/>
          <w:color w:val="000000"/>
        </w:rPr>
      </w:pPr>
      <w:r w:rsidRPr="00BD31BF">
        <w:rPr>
          <w:color w:val="000000"/>
        </w:rPr>
        <w:t xml:space="preserve">Book banning also prominently takes the form of removing books from libraries or other sources. During the 1950s, the banning of liberal and left-wing books was widespread. In </w:t>
      </w:r>
      <w:r w:rsidR="00243F66">
        <w:rPr>
          <w:color w:val="000000"/>
        </w:rPr>
        <w:t>recent decades</w:t>
      </w:r>
      <w:r w:rsidRPr="00BD31BF">
        <w:rPr>
          <w:color w:val="000000"/>
        </w:rPr>
        <w:t>, censors have targeted such allegedly "politically incorrect" books as</w:t>
      </w:r>
      <w:r w:rsidRPr="00BD31BF">
        <w:rPr>
          <w:rStyle w:val="apple-converted-space"/>
          <w:color w:val="000000"/>
        </w:rPr>
        <w:t> </w:t>
      </w:r>
      <w:r w:rsidRPr="00BD31BF">
        <w:rPr>
          <w:rStyle w:val="Emphasis"/>
          <w:color w:val="000000"/>
        </w:rPr>
        <w:t>Huckleberry Finn</w:t>
      </w:r>
      <w:r w:rsidRPr="00BD31BF">
        <w:rPr>
          <w:rStyle w:val="apple-converted-space"/>
          <w:color w:val="000000"/>
        </w:rPr>
        <w:t> </w:t>
      </w:r>
      <w:r w:rsidRPr="00BD31BF">
        <w:rPr>
          <w:color w:val="000000"/>
        </w:rPr>
        <w:t>and</w:t>
      </w:r>
      <w:r w:rsidRPr="00BD31BF">
        <w:rPr>
          <w:rStyle w:val="apple-converted-space"/>
          <w:color w:val="000000"/>
        </w:rPr>
        <w:t> </w:t>
      </w:r>
      <w:r w:rsidRPr="00BD31BF">
        <w:rPr>
          <w:rStyle w:val="Emphasis"/>
          <w:color w:val="000000"/>
        </w:rPr>
        <w:t>Lolita.</w:t>
      </w:r>
      <w:r w:rsidRPr="00BD31BF">
        <w:rPr>
          <w:rStyle w:val="apple-converted-space"/>
          <w:color w:val="000000"/>
        </w:rPr>
        <w:t> </w:t>
      </w:r>
      <w:r w:rsidRPr="00BD31BF">
        <w:rPr>
          <w:color w:val="000000"/>
        </w:rPr>
        <w:t>Traditional moralists have continued to single out books dealing with controversial social and sexual subjects, including teenage sexual exploration, such as in Judy Blume's</w:t>
      </w:r>
      <w:r>
        <w:rPr>
          <w:color w:val="000000"/>
        </w:rPr>
        <w:t xml:space="preserve"> </w:t>
      </w:r>
      <w:r w:rsidRPr="00BD31BF">
        <w:rPr>
          <w:rStyle w:val="Emphasis"/>
          <w:color w:val="000000"/>
        </w:rPr>
        <w:t>Forever,</w:t>
      </w:r>
      <w:r w:rsidRPr="00BD31BF">
        <w:rPr>
          <w:rStyle w:val="apple-converted-space"/>
          <w:color w:val="000000"/>
        </w:rPr>
        <w:t> </w:t>
      </w:r>
      <w:r w:rsidRPr="00BD31BF">
        <w:rPr>
          <w:color w:val="000000"/>
        </w:rPr>
        <w:t>homosexuality in Michael Willhoite's</w:t>
      </w:r>
      <w:r w:rsidRPr="00BD31BF">
        <w:rPr>
          <w:rStyle w:val="apple-converted-space"/>
          <w:color w:val="000000"/>
        </w:rPr>
        <w:t> </w:t>
      </w:r>
      <w:r w:rsidRPr="00BD31BF">
        <w:rPr>
          <w:rStyle w:val="Emphasis"/>
          <w:color w:val="000000"/>
        </w:rPr>
        <w:t>Daddy's Roommate,</w:t>
      </w:r>
      <w:r w:rsidRPr="00BD31BF">
        <w:rPr>
          <w:rStyle w:val="apple-converted-space"/>
          <w:color w:val="000000"/>
        </w:rPr>
        <w:t> </w:t>
      </w:r>
      <w:r w:rsidRPr="00BD31BF">
        <w:rPr>
          <w:color w:val="000000"/>
        </w:rPr>
        <w:t>and racial tensions, such as in Maya Angelou's</w:t>
      </w:r>
      <w:r w:rsidRPr="00BD31BF">
        <w:rPr>
          <w:rStyle w:val="apple-converted-space"/>
          <w:color w:val="000000"/>
        </w:rPr>
        <w:t> </w:t>
      </w:r>
      <w:r w:rsidRPr="00BD31BF">
        <w:rPr>
          <w:rStyle w:val="Emphasis"/>
          <w:color w:val="000000"/>
        </w:rPr>
        <w:t>I Know Why the Caged Bird Sings.</w:t>
      </w:r>
      <w:r w:rsidRPr="00BD31BF">
        <w:rPr>
          <w:rStyle w:val="apple-converted-space"/>
          <w:color w:val="000000"/>
        </w:rPr>
        <w:t> </w:t>
      </w:r>
    </w:p>
    <w:p w:rsidR="00243F66" w:rsidRDefault="00243F66" w:rsidP="001C2266">
      <w:pPr>
        <w:pStyle w:val="NormalWeb"/>
        <w:shd w:val="clear" w:color="auto" w:fill="FFFFFF"/>
        <w:spacing w:before="0" w:beforeAutospacing="0" w:after="225" w:afterAutospacing="0" w:line="480" w:lineRule="auto"/>
        <w:ind w:firstLine="720"/>
      </w:pPr>
      <w:r>
        <w:rPr>
          <w:color w:val="000000"/>
        </w:rPr>
        <w:t xml:space="preserve">A classic example of a school board trying to ban specific books occurred in </w:t>
      </w:r>
      <w:r w:rsidRPr="00BD31BF">
        <w:rPr>
          <w:rStyle w:val="Emphasis"/>
          <w:color w:val="000000"/>
        </w:rPr>
        <w:t xml:space="preserve">Board of Education </w:t>
      </w:r>
      <w:r w:rsidR="00B46C17">
        <w:rPr>
          <w:rStyle w:val="Emphasis"/>
          <w:color w:val="000000"/>
        </w:rPr>
        <w:t xml:space="preserve">of </w:t>
      </w:r>
      <w:r w:rsidRPr="00BD31BF">
        <w:rPr>
          <w:rStyle w:val="Emphasis"/>
          <w:color w:val="000000"/>
        </w:rPr>
        <w:t>Island Trees Union Free School District v. Pico</w:t>
      </w:r>
      <w:r>
        <w:rPr>
          <w:rStyle w:val="apple-converted-space"/>
          <w:color w:val="000000"/>
        </w:rPr>
        <w:t xml:space="preserve">. </w:t>
      </w:r>
      <w:r w:rsidR="00B46C17">
        <w:rPr>
          <w:rStyle w:val="apple-converted-space"/>
          <w:color w:val="000000"/>
        </w:rPr>
        <w:t xml:space="preserve">In this case the school board for Island Tress Union Free School District (ITUFSD) decided to ban specific books, such as </w:t>
      </w:r>
      <w:r w:rsidR="00B46C17" w:rsidRPr="00BD31BF">
        <w:rPr>
          <w:rStyle w:val="Emphasis"/>
          <w:color w:val="000000"/>
        </w:rPr>
        <w:t>Slaughterhouse-Five, The Naked Ape,</w:t>
      </w:r>
      <w:r w:rsidR="00B46C17" w:rsidRPr="00BD31BF">
        <w:rPr>
          <w:rStyle w:val="apple-converted-space"/>
          <w:color w:val="000000"/>
        </w:rPr>
        <w:t> </w:t>
      </w:r>
      <w:r w:rsidR="00B46C17" w:rsidRPr="00BD31BF">
        <w:rPr>
          <w:color w:val="000000"/>
        </w:rPr>
        <w:t>and</w:t>
      </w:r>
      <w:r w:rsidR="00B46C17" w:rsidRPr="00BD31BF">
        <w:rPr>
          <w:rStyle w:val="apple-converted-space"/>
          <w:color w:val="000000"/>
        </w:rPr>
        <w:t> </w:t>
      </w:r>
      <w:r w:rsidR="00B46C17" w:rsidRPr="00BD31BF">
        <w:rPr>
          <w:rStyle w:val="Emphasis"/>
          <w:color w:val="000000"/>
        </w:rPr>
        <w:t>Soul on Ice</w:t>
      </w:r>
      <w:r w:rsidR="00B46C17">
        <w:rPr>
          <w:rStyle w:val="apple-converted-space"/>
          <w:color w:val="000000"/>
        </w:rPr>
        <w:t xml:space="preserve">, amongst others, for the books content. The board of education for ITUFSD believed the books they were banning to be </w:t>
      </w:r>
      <w:r w:rsidR="00B46C17" w:rsidRPr="00D01FA8">
        <w:t>anti-American, anti-Christian, Anti-Sematic, and distasteful to the learning environment</w:t>
      </w:r>
      <w:r w:rsidR="00B46C17">
        <w:t xml:space="preserve">. Before banning the books from the school district’s junior high school and high school </w:t>
      </w:r>
      <w:r w:rsidR="0038334D">
        <w:t>libraries</w:t>
      </w:r>
      <w:r w:rsidR="00314B0F">
        <w:t>,</w:t>
      </w:r>
      <w:r w:rsidR="00B46C17">
        <w:t xml:space="preserve"> the board</w:t>
      </w:r>
      <w:r w:rsidR="00314B0F">
        <w:t xml:space="preserve"> of </w:t>
      </w:r>
      <w:r w:rsidR="00314B0F">
        <w:lastRenderedPageBreak/>
        <w:t>education</w:t>
      </w:r>
      <w:r w:rsidR="00B46C17">
        <w:t xml:space="preserve"> convened a parent and staff committee to review the idea of banning books and give input on the idea. The committee of parents and staff advised against the banning of the books because of the beli</w:t>
      </w:r>
      <w:r w:rsidR="00AE73F4">
        <w:t xml:space="preserve">ef that doing so would create an environment of censorship and would eliminate opposing viewpoints which could lessen the standard of education. However, the board of education went against the committee’s recommendation and banned the books. </w:t>
      </w:r>
    </w:p>
    <w:p w:rsidR="003353F2" w:rsidRDefault="003353F2" w:rsidP="001C2266">
      <w:pPr>
        <w:pStyle w:val="NormalWeb"/>
        <w:shd w:val="clear" w:color="auto" w:fill="FFFFFF"/>
        <w:spacing w:before="0" w:beforeAutospacing="0" w:after="225" w:afterAutospacing="0" w:line="480" w:lineRule="auto"/>
        <w:ind w:firstLine="720"/>
      </w:pPr>
      <w:r>
        <w:t>Following the banning</w:t>
      </w:r>
      <w:r w:rsidR="006F6991">
        <w:t xml:space="preserve"> of the various books</w:t>
      </w:r>
      <w:r>
        <w:t xml:space="preserve"> several students, in conjunction with their families, sued the school district over the banning of the books</w:t>
      </w:r>
      <w:r w:rsidR="006F6991">
        <w:t>. The students and their families claimed</w:t>
      </w:r>
      <w:r>
        <w:t xml:space="preserve"> their first amendment rights of freedom of speech and freedom of press were infringed upon</w:t>
      </w:r>
      <w:r w:rsidR="006F6991">
        <w:t xml:space="preserve"> because of the ban</w:t>
      </w:r>
      <w:r>
        <w:t xml:space="preserve">. </w:t>
      </w:r>
      <w:r w:rsidRPr="00D01FA8">
        <w:t>The case was first heard in a Federal District Court and the District Court ruled in favor of the Board of Education</w:t>
      </w:r>
      <w:r>
        <w:t>; thusly allowing the banning of books by school district in their schools</w:t>
      </w:r>
      <w:r w:rsidRPr="00D01FA8">
        <w:t>. Upon the ruling</w:t>
      </w:r>
      <w:r w:rsidR="006004EC">
        <w:t>,</w:t>
      </w:r>
      <w:r w:rsidRPr="00D01FA8">
        <w:t xml:space="preserve"> the case was appealed to United States Court of Appeals for the Second Circuit</w:t>
      </w:r>
      <w:r>
        <w:t xml:space="preserve"> and the Second Circuit</w:t>
      </w:r>
      <w:r w:rsidRPr="00D01FA8">
        <w:t xml:space="preserve"> overturned the decision and ruled that the Board of Education could not ban books in the</w:t>
      </w:r>
      <w:r>
        <w:t>ir</w:t>
      </w:r>
      <w:r w:rsidRPr="00D01FA8">
        <w:t xml:space="preserve"> libraries. Following the Court of Appeals decision the Board of Education appealed the ruling to the Supreme Court</w:t>
      </w:r>
      <w:r>
        <w:t xml:space="preserve"> and i</w:t>
      </w:r>
      <w:r w:rsidRPr="00D01FA8">
        <w:t>n a 5-4 majority ruling the Supreme Court held that the banning of books from schools was unconstitutional and violated the first amendment</w:t>
      </w:r>
      <w:r>
        <w:t>.</w:t>
      </w:r>
    </w:p>
    <w:p w:rsidR="003353F2" w:rsidRDefault="003353F2" w:rsidP="001C2266">
      <w:pPr>
        <w:pStyle w:val="NormalWeb"/>
        <w:shd w:val="clear" w:color="auto" w:fill="FFFFFF"/>
        <w:spacing w:before="0" w:beforeAutospacing="0" w:after="225" w:afterAutospacing="0" w:line="480" w:lineRule="auto"/>
        <w:ind w:firstLine="720"/>
      </w:pPr>
      <w:r>
        <w:t xml:space="preserve">The Supreme Court reached their landmark decision by arguing </w:t>
      </w:r>
      <w:r w:rsidRPr="00D01FA8">
        <w:t>that schools have a role in providing knowledge and information</w:t>
      </w:r>
      <w:r w:rsidR="00314B0F">
        <w:t>,</w:t>
      </w:r>
      <w:r w:rsidRPr="00D01FA8">
        <w:t xml:space="preserve"> and banning books went against the rights of freedom of speech and freedom of press</w:t>
      </w:r>
      <w:r>
        <w:t>. The case was important in minimizing censorship because it established that school districts could not censor their libraries and students because they do not like the content of a particular book. This case was also important because it allowed a multitude of varying viewpoints to remain in schools and create</w:t>
      </w:r>
      <w:r w:rsidR="006F6991">
        <w:t xml:space="preserve"> a more encompassing learning environment. </w:t>
      </w:r>
    </w:p>
    <w:p w:rsidR="001C2266" w:rsidRPr="00BD31BF" w:rsidRDefault="001C2266" w:rsidP="001C2266">
      <w:pPr>
        <w:pStyle w:val="NormalWeb"/>
        <w:spacing w:before="0" w:beforeAutospacing="0" w:after="180" w:afterAutospacing="0" w:line="480" w:lineRule="auto"/>
        <w:ind w:firstLine="720"/>
        <w:rPr>
          <w:color w:val="000000"/>
          <w:sz w:val="18"/>
          <w:szCs w:val="18"/>
        </w:rPr>
      </w:pPr>
      <w:r w:rsidRPr="00BD31BF">
        <w:rPr>
          <w:color w:val="000000"/>
        </w:rPr>
        <w:lastRenderedPageBreak/>
        <w:t>Each book that is banned or censored is done so for the content within the pages. There are a few common reasons that books have been banned or censored in schools, libraries, and book stores. These include:</w:t>
      </w:r>
      <w:r>
        <w:rPr>
          <w:color w:val="000000"/>
          <w:sz w:val="18"/>
          <w:szCs w:val="18"/>
        </w:rPr>
        <w:t xml:space="preserve">  </w:t>
      </w:r>
      <w:r w:rsidR="00314B0F">
        <w:rPr>
          <w:rStyle w:val="Strong"/>
          <w:rFonts w:eastAsia="Calibri"/>
          <w:color w:val="000000"/>
        </w:rPr>
        <w:t xml:space="preserve">Racial issues, </w:t>
      </w:r>
      <w:r w:rsidR="00314B0F">
        <w:rPr>
          <w:rStyle w:val="Strong"/>
          <w:rFonts w:eastAsia="Calibri"/>
          <w:b w:val="0"/>
          <w:color w:val="000000"/>
        </w:rPr>
        <w:t>a</w:t>
      </w:r>
      <w:r w:rsidRPr="00BD31BF">
        <w:rPr>
          <w:color w:val="000000"/>
        </w:rPr>
        <w:t>bout and/or encouraging racism towa</w:t>
      </w:r>
      <w:r>
        <w:rPr>
          <w:color w:val="000000"/>
        </w:rPr>
        <w:t>rds one or more group of people, e</w:t>
      </w:r>
      <w:r w:rsidRPr="00BD31BF">
        <w:rPr>
          <w:rStyle w:val="Strong"/>
          <w:rFonts w:eastAsia="Calibri"/>
          <w:color w:val="000000"/>
        </w:rPr>
        <w:t>ncoura</w:t>
      </w:r>
      <w:r>
        <w:rPr>
          <w:rStyle w:val="Strong"/>
          <w:rFonts w:eastAsia="Calibri"/>
          <w:color w:val="000000"/>
        </w:rPr>
        <w:t xml:space="preserve">gement of "damaging" lifestyles, </w:t>
      </w:r>
      <w:r w:rsidRPr="00314B0F">
        <w:rPr>
          <w:rStyle w:val="Strong"/>
          <w:rFonts w:eastAsia="Calibri"/>
          <w:b w:val="0"/>
          <w:color w:val="000000"/>
        </w:rPr>
        <w:t>where the</w:t>
      </w:r>
      <w:r>
        <w:rPr>
          <w:rStyle w:val="Strong"/>
          <w:rFonts w:eastAsia="Calibri"/>
          <w:color w:val="000000"/>
        </w:rPr>
        <w:t xml:space="preserve"> c</w:t>
      </w:r>
      <w:r w:rsidRPr="00BD31BF">
        <w:rPr>
          <w:color w:val="000000"/>
        </w:rPr>
        <w:t xml:space="preserve">ontent of </w:t>
      </w:r>
      <w:r>
        <w:rPr>
          <w:color w:val="000000"/>
        </w:rPr>
        <w:t xml:space="preserve">the </w:t>
      </w:r>
      <w:r w:rsidRPr="00BD31BF">
        <w:rPr>
          <w:color w:val="000000"/>
        </w:rPr>
        <w:t>book encourages lifestyle choices that are not of the norm or could be considered dangerous or damaging. This could include drug use, co-habitation without marriage, or homosexuality.</w:t>
      </w:r>
    </w:p>
    <w:p w:rsidR="001C2266" w:rsidRPr="00BD31BF" w:rsidRDefault="001C2266" w:rsidP="001C2266">
      <w:pPr>
        <w:pStyle w:val="NormalWeb"/>
        <w:spacing w:before="0" w:beforeAutospacing="0" w:after="180" w:afterAutospacing="0" w:line="480" w:lineRule="auto"/>
        <w:ind w:firstLine="720"/>
        <w:rPr>
          <w:color w:val="000000"/>
          <w:sz w:val="18"/>
          <w:szCs w:val="18"/>
        </w:rPr>
      </w:pPr>
      <w:r>
        <w:rPr>
          <w:rStyle w:val="Strong"/>
          <w:rFonts w:eastAsia="Calibri"/>
          <w:color w:val="000000"/>
        </w:rPr>
        <w:t xml:space="preserve">Other reasons for banning books are blasphemous dialog, </w:t>
      </w:r>
      <w:r w:rsidRPr="00314B0F">
        <w:rPr>
          <w:rStyle w:val="Strong"/>
          <w:rFonts w:eastAsia="Calibri"/>
          <w:b w:val="0"/>
          <w:color w:val="000000"/>
        </w:rPr>
        <w:t>where</w:t>
      </w:r>
      <w:r>
        <w:rPr>
          <w:rStyle w:val="Strong"/>
          <w:rFonts w:eastAsia="Calibri"/>
          <w:color w:val="000000"/>
        </w:rPr>
        <w:t xml:space="preserve"> t</w:t>
      </w:r>
      <w:r w:rsidRPr="00BD31BF">
        <w:rPr>
          <w:color w:val="000000"/>
        </w:rPr>
        <w:t xml:space="preserve">he author of the book uses words such as "God" or "Jesus" as profanity. This could also include any use of profanity or swear words within the text that </w:t>
      </w:r>
      <w:r>
        <w:rPr>
          <w:color w:val="000000"/>
        </w:rPr>
        <w:t>any reader might find offensive, s</w:t>
      </w:r>
      <w:r>
        <w:rPr>
          <w:rStyle w:val="Strong"/>
          <w:rFonts w:eastAsia="Calibri"/>
          <w:color w:val="000000"/>
        </w:rPr>
        <w:t xml:space="preserve">exual situations or dialog, </w:t>
      </w:r>
      <w:r w:rsidRPr="00314B0F">
        <w:rPr>
          <w:rStyle w:val="Strong"/>
          <w:rFonts w:eastAsia="Calibri"/>
          <w:b w:val="0"/>
          <w:color w:val="000000"/>
        </w:rPr>
        <w:t>in which</w:t>
      </w:r>
      <w:r>
        <w:rPr>
          <w:rStyle w:val="Strong"/>
          <w:rFonts w:eastAsia="Calibri"/>
          <w:color w:val="000000"/>
        </w:rPr>
        <w:t xml:space="preserve"> </w:t>
      </w:r>
      <w:r w:rsidRPr="00314B0F">
        <w:rPr>
          <w:rStyle w:val="Strong"/>
          <w:rFonts w:eastAsia="Calibri"/>
          <w:b w:val="0"/>
          <w:color w:val="000000"/>
        </w:rPr>
        <w:t>m</w:t>
      </w:r>
      <w:r w:rsidRPr="00BD31BF">
        <w:rPr>
          <w:color w:val="000000"/>
        </w:rPr>
        <w:t>any books with content that include sexual situations or dialog are banned or ce</w:t>
      </w:r>
      <w:r>
        <w:rPr>
          <w:color w:val="000000"/>
        </w:rPr>
        <w:t xml:space="preserve">nsored, </w:t>
      </w:r>
      <w:r w:rsidRPr="00314B0F">
        <w:rPr>
          <w:b/>
          <w:color w:val="000000"/>
        </w:rPr>
        <w:t>v</w:t>
      </w:r>
      <w:r>
        <w:rPr>
          <w:rStyle w:val="Strong"/>
          <w:rFonts w:eastAsia="Calibri"/>
          <w:color w:val="000000"/>
        </w:rPr>
        <w:t xml:space="preserve">iolence or negativity, </w:t>
      </w:r>
      <w:r w:rsidRPr="00314B0F">
        <w:rPr>
          <w:rStyle w:val="Strong"/>
          <w:rFonts w:eastAsia="Calibri"/>
          <w:b w:val="0"/>
          <w:color w:val="000000"/>
        </w:rPr>
        <w:t>where b</w:t>
      </w:r>
      <w:r w:rsidRPr="00314B0F">
        <w:t>ooks</w:t>
      </w:r>
      <w:r w:rsidRPr="00BD31BF">
        <w:rPr>
          <w:color w:val="000000"/>
        </w:rPr>
        <w:t xml:space="preserve"> with content that include violence are often banned or censored. Some books have also been deemed too negative or depressing and have been banned or censored as well.</w:t>
      </w:r>
      <w:r>
        <w:rPr>
          <w:color w:val="000000"/>
          <w:sz w:val="18"/>
          <w:szCs w:val="18"/>
        </w:rPr>
        <w:t xml:space="preserve">  </w:t>
      </w:r>
      <w:r>
        <w:rPr>
          <w:color w:val="000000"/>
        </w:rPr>
        <w:t xml:space="preserve">The </w:t>
      </w:r>
      <w:r w:rsidRPr="00314B0F">
        <w:rPr>
          <w:b/>
          <w:color w:val="000000"/>
        </w:rPr>
        <w:t>p</w:t>
      </w:r>
      <w:r>
        <w:rPr>
          <w:rStyle w:val="Strong"/>
          <w:rFonts w:eastAsia="Calibri"/>
          <w:color w:val="000000"/>
        </w:rPr>
        <w:t>resence of w</w:t>
      </w:r>
      <w:r w:rsidRPr="00BD31BF">
        <w:rPr>
          <w:rStyle w:val="Strong"/>
          <w:rFonts w:eastAsia="Calibri"/>
          <w:color w:val="000000"/>
        </w:rPr>
        <w:t>itchcraft</w:t>
      </w:r>
      <w:r>
        <w:rPr>
          <w:rStyle w:val="Strong"/>
          <w:rFonts w:eastAsia="Calibri"/>
          <w:color w:val="000000"/>
        </w:rPr>
        <w:t xml:space="preserve"> is also a reason for banning books;</w:t>
      </w:r>
      <w:r w:rsidRPr="00BD31BF">
        <w:rPr>
          <w:rStyle w:val="apple-converted-space"/>
          <w:color w:val="000000"/>
        </w:rPr>
        <w:t> </w:t>
      </w:r>
      <w:r>
        <w:rPr>
          <w:color w:val="000000"/>
        </w:rPr>
        <w:t>b</w:t>
      </w:r>
      <w:r w:rsidRPr="00BD31BF">
        <w:rPr>
          <w:color w:val="000000"/>
        </w:rPr>
        <w:t>ooks that incl</w:t>
      </w:r>
      <w:r w:rsidR="00314B0F">
        <w:rPr>
          <w:color w:val="000000"/>
        </w:rPr>
        <w:t xml:space="preserve">ude magic or witchcraft themes have been banned throughout history, but with the Pico ruling many of the above reasons for removing books from shelves have been vastly limited or entirely eliminated. </w:t>
      </w:r>
    </w:p>
    <w:p w:rsidR="001C2266" w:rsidRPr="00BD31BF" w:rsidRDefault="001C2266" w:rsidP="001C2266">
      <w:pPr>
        <w:pStyle w:val="NormalWeb"/>
        <w:spacing w:before="0" w:beforeAutospacing="0" w:after="180" w:afterAutospacing="0" w:line="480" w:lineRule="auto"/>
        <w:ind w:firstLine="720"/>
        <w:rPr>
          <w:color w:val="000000"/>
          <w:sz w:val="18"/>
          <w:szCs w:val="18"/>
        </w:rPr>
      </w:pPr>
      <w:r>
        <w:rPr>
          <w:rStyle w:val="Strong"/>
          <w:rFonts w:eastAsia="Calibri"/>
          <w:color w:val="000000"/>
        </w:rPr>
        <w:t>Religious a</w:t>
      </w:r>
      <w:r w:rsidRPr="00BD31BF">
        <w:rPr>
          <w:rStyle w:val="Strong"/>
          <w:rFonts w:eastAsia="Calibri"/>
          <w:color w:val="000000"/>
        </w:rPr>
        <w:t>ffiliations (unpopular religions)</w:t>
      </w:r>
      <w:r>
        <w:rPr>
          <w:rStyle w:val="Strong"/>
          <w:rFonts w:eastAsia="Calibri"/>
          <w:color w:val="000000"/>
        </w:rPr>
        <w:t xml:space="preserve"> are another reason for banning books in school districts.  </w:t>
      </w:r>
      <w:r>
        <w:rPr>
          <w:color w:val="000000"/>
        </w:rPr>
        <w:t xml:space="preserve">These are books that </w:t>
      </w:r>
      <w:r w:rsidRPr="00BD31BF">
        <w:rPr>
          <w:color w:val="000000"/>
        </w:rPr>
        <w:t>have b</w:t>
      </w:r>
      <w:r w:rsidR="009A1BF5">
        <w:rPr>
          <w:color w:val="000000"/>
        </w:rPr>
        <w:t>een banned or censored due to</w:t>
      </w:r>
      <w:r w:rsidRPr="00BD31BF">
        <w:rPr>
          <w:color w:val="000000"/>
        </w:rPr>
        <w:t xml:space="preserve"> unpopular religious views or opinions in the content of the book. This is most commonly related to satanic or witchcraft themes found in the book. Although, many books have also</w:t>
      </w:r>
      <w:r w:rsidR="009A1BF5">
        <w:rPr>
          <w:color w:val="000000"/>
        </w:rPr>
        <w:t xml:space="preserve"> been banned or censored for religious views</w:t>
      </w:r>
      <w:r w:rsidRPr="00BD31BF">
        <w:rPr>
          <w:color w:val="000000"/>
        </w:rPr>
        <w:t xml:space="preserve"> that might not coincide with the public view.</w:t>
      </w:r>
      <w:r w:rsidRPr="00BD31BF">
        <w:rPr>
          <w:rStyle w:val="apple-converted-space"/>
          <w:color w:val="000000"/>
        </w:rPr>
        <w:t> </w:t>
      </w:r>
    </w:p>
    <w:p w:rsidR="001C2266" w:rsidRDefault="001C2266" w:rsidP="001C2266">
      <w:pPr>
        <w:pStyle w:val="NormalWeb"/>
        <w:spacing w:before="0" w:beforeAutospacing="0" w:after="180" w:afterAutospacing="0" w:line="480" w:lineRule="auto"/>
        <w:ind w:firstLine="720"/>
        <w:rPr>
          <w:rStyle w:val="apple-converted-space"/>
          <w:color w:val="000000"/>
        </w:rPr>
      </w:pPr>
      <w:r w:rsidRPr="00BD31BF">
        <w:rPr>
          <w:rStyle w:val="Strong"/>
          <w:rFonts w:eastAsia="Calibri"/>
          <w:color w:val="000000"/>
        </w:rPr>
        <w:t xml:space="preserve">Political </w:t>
      </w:r>
      <w:r>
        <w:rPr>
          <w:rStyle w:val="Strong"/>
          <w:rFonts w:eastAsia="Calibri"/>
          <w:color w:val="000000"/>
        </w:rPr>
        <w:t>b</w:t>
      </w:r>
      <w:r w:rsidRPr="00BD31BF">
        <w:rPr>
          <w:rStyle w:val="Strong"/>
          <w:rFonts w:eastAsia="Calibri"/>
          <w:color w:val="000000"/>
        </w:rPr>
        <w:t>ias</w:t>
      </w:r>
      <w:r>
        <w:rPr>
          <w:rStyle w:val="Strong"/>
          <w:rFonts w:eastAsia="Calibri"/>
          <w:color w:val="000000"/>
        </w:rPr>
        <w:t xml:space="preserve"> causes books to become banned also.  </w:t>
      </w:r>
      <w:r w:rsidRPr="009A1BF5">
        <w:rPr>
          <w:rStyle w:val="Strong"/>
          <w:rFonts w:eastAsia="Calibri"/>
          <w:b w:val="0"/>
          <w:color w:val="000000"/>
        </w:rPr>
        <w:t>The m</w:t>
      </w:r>
      <w:r w:rsidRPr="009A1BF5">
        <w:rPr>
          <w:color w:val="000000"/>
        </w:rPr>
        <w:t>ost</w:t>
      </w:r>
      <w:r>
        <w:rPr>
          <w:color w:val="000000"/>
        </w:rPr>
        <w:t xml:space="preserve"> common</w:t>
      </w:r>
      <w:r w:rsidRPr="00BD31BF">
        <w:rPr>
          <w:color w:val="000000"/>
        </w:rPr>
        <w:t xml:space="preserve"> occurs when books support or examine extreme political parties/philosophi</w:t>
      </w:r>
      <w:r>
        <w:rPr>
          <w:color w:val="000000"/>
        </w:rPr>
        <w:t xml:space="preserve">es such as: fascism, communism </w:t>
      </w:r>
      <w:r>
        <w:rPr>
          <w:color w:val="000000"/>
        </w:rPr>
        <w:lastRenderedPageBreak/>
        <w:t xml:space="preserve">and anarchism.  </w:t>
      </w:r>
      <w:r>
        <w:rPr>
          <w:rStyle w:val="Strong"/>
          <w:rFonts w:eastAsia="Calibri"/>
          <w:color w:val="000000"/>
        </w:rPr>
        <w:t xml:space="preserve">Age inappropriate </w:t>
      </w:r>
      <w:r w:rsidRPr="00BD31BF">
        <w:rPr>
          <w:color w:val="000000"/>
        </w:rPr>
        <w:t>books have been banned or censored due to their content and the age level at which they are aimed. In some cases children's books are viewed to have "inappropriate" themes for the age level at which they are written for.</w:t>
      </w:r>
      <w:r w:rsidRPr="00BD31BF">
        <w:rPr>
          <w:rStyle w:val="apple-converted-space"/>
          <w:color w:val="000000"/>
        </w:rPr>
        <w:t> </w:t>
      </w:r>
    </w:p>
    <w:p w:rsidR="00795620" w:rsidRDefault="00795620" w:rsidP="00795620">
      <w:pPr>
        <w:pStyle w:val="NormalWeb"/>
        <w:spacing w:before="0" w:beforeAutospacing="0" w:after="180" w:afterAutospacing="0" w:line="480" w:lineRule="auto"/>
        <w:ind w:firstLine="720"/>
        <w:rPr>
          <w:color w:val="000000"/>
        </w:rPr>
      </w:pPr>
      <w:r>
        <w:rPr>
          <w:color w:val="000000"/>
        </w:rPr>
        <w:t xml:space="preserve">In 1949, two classics, “Oliver Twist” by Charles Dickens and “The Merchant of Venice” by William Shakespeare, were targeted in New York because “they tend to engender hatred of the Jew as a person and as a race.”  </w:t>
      </w:r>
      <w:r>
        <w:rPr>
          <w:i/>
          <w:color w:val="000000"/>
        </w:rPr>
        <w:t>(Rosenberg v. Board of Education of City of New York)</w:t>
      </w:r>
      <w:r>
        <w:rPr>
          <w:color w:val="000000"/>
        </w:rPr>
        <w:t xml:space="preserve">  The Supreme Court for Kings County rejected the challenge, finding there was no considerable reason to suppress the books </w:t>
      </w:r>
      <w:r>
        <w:rPr>
          <w:color w:val="333333"/>
          <w:shd w:val="clear" w:color="auto" w:fill="FFFFFF"/>
        </w:rPr>
        <w:t>(Imber &amp; Geel, 2001).</w:t>
      </w:r>
    </w:p>
    <w:p w:rsidR="006F6991" w:rsidRDefault="006F6991" w:rsidP="006F6991">
      <w:pPr>
        <w:pStyle w:val="NormalWeb"/>
        <w:spacing w:before="0" w:beforeAutospacing="0" w:after="180" w:afterAutospacing="0" w:line="480" w:lineRule="auto"/>
        <w:ind w:firstLine="720"/>
        <w:rPr>
          <w:color w:val="000000"/>
        </w:rPr>
      </w:pPr>
      <w:r>
        <w:rPr>
          <w:color w:val="000000"/>
        </w:rPr>
        <w:t>While the banning of books has become much more difficult, although not impossible, since the Pico v. Board of Education ruling censorship of student work is still something schools hold a constitutional right over according to the Supreme Court. In another landmark ruling, this time siding with school administration and school boards, the Supreme Court ruled that the school administration holds the right to censor specific topics in Hazelwood v. Kuhlmeier</w:t>
      </w:r>
      <w:r w:rsidR="00627A57">
        <w:rPr>
          <w:color w:val="000000"/>
        </w:rPr>
        <w:t xml:space="preserve"> (1988)</w:t>
      </w:r>
      <w:r>
        <w:rPr>
          <w:color w:val="000000"/>
        </w:rPr>
        <w:t xml:space="preserve">. </w:t>
      </w:r>
    </w:p>
    <w:p w:rsidR="006F6991" w:rsidRDefault="006F6991" w:rsidP="006F6991">
      <w:pPr>
        <w:pStyle w:val="NormalWeb"/>
        <w:spacing w:before="0" w:beforeAutospacing="0" w:after="180" w:afterAutospacing="0" w:line="480" w:lineRule="auto"/>
        <w:ind w:firstLine="720"/>
        <w:rPr>
          <w:color w:val="000000"/>
        </w:rPr>
      </w:pPr>
      <w:r>
        <w:rPr>
          <w:color w:val="000000"/>
        </w:rPr>
        <w:t>In Hazelwood East High School students in a journalism class wrote and edited the school newspaper. The paper was funded with district monies and there were some off-setting costs that the sale of the school</w:t>
      </w:r>
      <w:r w:rsidR="00627A57">
        <w:rPr>
          <w:color w:val="000000"/>
        </w:rPr>
        <w:t xml:space="preserve"> newspaper was able to recover for the district. When students completed their current edition of the newspaper they were to submit a copy of it to the principal of the school so he could read it and approve it. After reviewing the most recent edition of the newspaper the principal required that two articles be removed from the newspaper because he believed the articles would cause issues for students at the school and problems within the community. The stories that the principal required be removed centered </w:t>
      </w:r>
      <w:r w:rsidR="00067660">
        <w:rPr>
          <w:color w:val="000000"/>
        </w:rPr>
        <w:t>on</w:t>
      </w:r>
      <w:r w:rsidR="00627A57">
        <w:rPr>
          <w:color w:val="000000"/>
        </w:rPr>
        <w:t xml:space="preserve"> the idea of teen pregnancy and divorce amongst parents. </w:t>
      </w:r>
    </w:p>
    <w:p w:rsidR="00EE1807" w:rsidRDefault="00EE1807" w:rsidP="006F6991">
      <w:pPr>
        <w:pStyle w:val="NormalWeb"/>
        <w:spacing w:before="0" w:beforeAutospacing="0" w:after="180" w:afterAutospacing="0" w:line="480" w:lineRule="auto"/>
        <w:ind w:firstLine="720"/>
        <w:rPr>
          <w:color w:val="000000"/>
        </w:rPr>
      </w:pPr>
      <w:r>
        <w:rPr>
          <w:color w:val="000000"/>
        </w:rPr>
        <w:lastRenderedPageBreak/>
        <w:t>Upon the students being required to remove the articles from the school newspaper several students filed a lawsuit against Hazelwood East High School claiming their first amendment rights were being violated. Students believed that their right to free speech and press were being grossly violated and that th</w:t>
      </w:r>
      <w:r w:rsidR="00795620">
        <w:rPr>
          <w:color w:val="000000"/>
        </w:rPr>
        <w:t>e</w:t>
      </w:r>
      <w:r>
        <w:rPr>
          <w:color w:val="000000"/>
        </w:rPr>
        <w:t xml:space="preserve"> school had no right to remove the articles the students had selected for the school newspaper. </w:t>
      </w:r>
    </w:p>
    <w:p w:rsidR="00EE1807" w:rsidRDefault="00795620" w:rsidP="006F6991">
      <w:pPr>
        <w:pStyle w:val="NormalWeb"/>
        <w:spacing w:before="0" w:beforeAutospacing="0" w:after="180" w:afterAutospacing="0" w:line="480" w:lineRule="auto"/>
        <w:ind w:firstLine="720"/>
      </w:pPr>
      <w:r>
        <w:rPr>
          <w:color w:val="000000"/>
        </w:rPr>
        <w:t xml:space="preserve">The case was first heard in </w:t>
      </w:r>
      <w:r w:rsidR="00EE1807">
        <w:rPr>
          <w:color w:val="000000"/>
        </w:rPr>
        <w:t xml:space="preserve">a Federal District Court, but ended up making its way to the Supreme Court. In the Federal District Court the judges </w:t>
      </w:r>
      <w:r w:rsidR="00EE1807" w:rsidRPr="005D1C5F">
        <w:t>sided with the school stating a need to promote the education of all students was necessary</w:t>
      </w:r>
      <w:r w:rsidR="00EE1807">
        <w:t xml:space="preserve"> and lack of control of school press could infringe upon the ability of the school to promote education. After the ruling the case was appealed to the Eighth Circuit Court of Appeals </w:t>
      </w:r>
      <w:r w:rsidR="004D0B30">
        <w:t>and the Circuit Court overturned the District Courts ruling. In overturning the ruling the Appellate Court ruled that the newspaper was a public forum and because it was a public forum articles could not be censored unless the articles were to in</w:t>
      </w:r>
      <w:r>
        <w:t>terfere with school work,</w:t>
      </w:r>
      <w:r w:rsidR="004D0B30">
        <w:t xml:space="preserve"> discipline or the rights of others. Following the Appellate Court’s ruling an appeal was filed with the Supreme Court and the high court agreed to hear the case. </w:t>
      </w:r>
    </w:p>
    <w:p w:rsidR="004D0B30" w:rsidRDefault="004D0B30" w:rsidP="006F6991">
      <w:pPr>
        <w:pStyle w:val="NormalWeb"/>
        <w:spacing w:before="0" w:beforeAutospacing="0" w:after="180" w:afterAutospacing="0" w:line="480" w:lineRule="auto"/>
        <w:ind w:firstLine="720"/>
        <w:rPr>
          <w:color w:val="000000"/>
        </w:rPr>
      </w:pPr>
      <w:r>
        <w:t xml:space="preserve">In a 5-3 ruling the </w:t>
      </w:r>
      <w:r w:rsidRPr="005D1C5F">
        <w:t>Supreme Court ruled in favor Hazelwood High School</w:t>
      </w:r>
      <w:r>
        <w:t>, thusly overturning the Appellate Courts decision and siding with the District Court. The Supreme Court stated</w:t>
      </w:r>
      <w:r w:rsidRPr="005D1C5F">
        <w:t xml:space="preserve"> that</w:t>
      </w:r>
      <w:r w:rsidR="00795620">
        <w:t xml:space="preserve"> the</w:t>
      </w:r>
      <w:r w:rsidRPr="005D1C5F">
        <w:t xml:space="preserve"> principal</w:t>
      </w:r>
      <w:r w:rsidR="00795620">
        <w:t xml:space="preserve"> of Hazelwood East High School</w:t>
      </w:r>
      <w:r w:rsidRPr="005D1C5F">
        <w:t xml:space="preserve"> had th</w:t>
      </w:r>
      <w:r>
        <w:t xml:space="preserve">e right to censor the articles because </w:t>
      </w:r>
      <w:r w:rsidRPr="005D1C5F">
        <w:t>the high school paper</w:t>
      </w:r>
      <w:r>
        <w:t xml:space="preserve"> was not intended</w:t>
      </w:r>
      <w:r w:rsidRPr="005D1C5F">
        <w:t xml:space="preserve"> to be a public forum</w:t>
      </w:r>
      <w:r>
        <w:t>,</w:t>
      </w:r>
      <w:r w:rsidRPr="005D1C5F">
        <w:t xml:space="preserve"> but a school sponsored event</w:t>
      </w:r>
      <w:r w:rsidR="00795620">
        <w:t>,</w:t>
      </w:r>
      <w:r>
        <w:t xml:space="preserve"> that was part of</w:t>
      </w:r>
      <w:r w:rsidR="00795620">
        <w:t xml:space="preserve"> the</w:t>
      </w:r>
      <w:r>
        <w:t xml:space="preserve"> school</w:t>
      </w:r>
      <w:r w:rsidR="00795620">
        <w:t>’s</w:t>
      </w:r>
      <w:r>
        <w:t xml:space="preserve"> curriculum and paid for the by the school. Since the </w:t>
      </w:r>
      <w:r w:rsidR="002D0085">
        <w:t>school newspaper was not a public forum the school had the right to c</w:t>
      </w:r>
      <w:r w:rsidR="00795620">
        <w:t>ensor any articles they wanted.</w:t>
      </w:r>
    </w:p>
    <w:p w:rsidR="001C2266" w:rsidRDefault="001C2266" w:rsidP="001C2266">
      <w:pPr>
        <w:pStyle w:val="NormalWeb"/>
        <w:spacing w:before="0" w:beforeAutospacing="0" w:after="180" w:afterAutospacing="0" w:line="480" w:lineRule="auto"/>
        <w:ind w:firstLine="720"/>
        <w:rPr>
          <w:color w:val="000000"/>
        </w:rPr>
      </w:pPr>
      <w:r>
        <w:rPr>
          <w:color w:val="000000"/>
        </w:rPr>
        <w:t xml:space="preserve">Powerful institutions may support censorship – the Catholic Church compiled lists of banned books since 1559, and only stopped the practice in 1966.  At the same time, organized </w:t>
      </w:r>
      <w:r>
        <w:rPr>
          <w:color w:val="000000"/>
        </w:rPr>
        <w:lastRenderedPageBreak/>
        <w:t>resistance to censorship can be successful, even from a small group of people.  In Chelsea, Massachusetts, for example, the Right to Read Defense Committee took on the school committee after it banned a book of poetry “Male and Female under 18:  Frank Comments from Young People About Their Sex Roles Today,” from the high school library.  They claimed one poem, “The City to a Young Girl” by Jody Caravaglia, was “offensive” and “damaging.”  In the poem, Caravaglia refers to the city as “One million horny lip-smacking men screaming for my body.”  In 1978, federal court judge Joseph L. Tauro overturned the school committee’s decision, stating, “The most effective antidote to the poison of mindless orthodoxy is ready access to a broad sweep of ideas and philosophies.  There is no danger from such exposure.  The danger is mind control.”</w:t>
      </w:r>
    </w:p>
    <w:p w:rsidR="001C2266" w:rsidRDefault="001C2266" w:rsidP="001C2266">
      <w:pPr>
        <w:pStyle w:val="NormalWeb"/>
        <w:spacing w:before="0" w:beforeAutospacing="0" w:after="180" w:afterAutospacing="0" w:line="480" w:lineRule="auto"/>
        <w:ind w:firstLine="720"/>
        <w:rPr>
          <w:color w:val="333333"/>
          <w:shd w:val="clear" w:color="auto" w:fill="FFFFFF"/>
        </w:rPr>
      </w:pPr>
      <w:r>
        <w:rPr>
          <w:color w:val="000000"/>
        </w:rPr>
        <w:t>A contemporary</w:t>
      </w:r>
      <w:r w:rsidR="00795620">
        <w:rPr>
          <w:color w:val="000000"/>
        </w:rPr>
        <w:t xml:space="preserve"> favorite of censorship, involving the Harry Potter series,</w:t>
      </w:r>
      <w:r>
        <w:rPr>
          <w:color w:val="000000"/>
        </w:rPr>
        <w:t xml:space="preserve"> was challenged in Arkansas</w:t>
      </w:r>
      <w:r w:rsidR="00795620">
        <w:rPr>
          <w:color w:val="000000"/>
        </w:rPr>
        <w:t xml:space="preserve"> after the series of banned</w:t>
      </w:r>
      <w:r w:rsidR="00DF1B25">
        <w:rPr>
          <w:color w:val="000000"/>
        </w:rPr>
        <w:t>, for students who did not have permission from their parents to read the books, because the books</w:t>
      </w:r>
      <w:r>
        <w:rPr>
          <w:color w:val="000000"/>
        </w:rPr>
        <w:t xml:space="preserve"> depicted witchcraft.  In </w:t>
      </w:r>
      <w:r>
        <w:rPr>
          <w:i/>
          <w:color w:val="000000"/>
        </w:rPr>
        <w:t>Counts v. Cedarville School District</w:t>
      </w:r>
      <w:r>
        <w:rPr>
          <w:color w:val="000000"/>
        </w:rPr>
        <w:t xml:space="preserve">, the school board voted to restrict students’ access to the Harry Potter series because they said the books encouraged disobedience and disrespect for authority, and also because the books included witchcraft and occult.  Students had to get a signed permission slip from their parents or guardians before they were allowed to take out any of the Harry Potter books from school libraries.  The federal district court said the restrictions violated students’ First Amendment right to read and receive information and overturned the school board’s decision.  The Harry Potter books were ordered back into circulation.  The court stressed that the school board was still bound by the Bill of Rights and could not abridge students’ right to read a book because they disagreed with the ideas contained in the book </w:t>
      </w:r>
      <w:r>
        <w:rPr>
          <w:color w:val="333333"/>
          <w:shd w:val="clear" w:color="auto" w:fill="FFFFFF"/>
        </w:rPr>
        <w:t>(Finkelman, 2006).</w:t>
      </w:r>
    </w:p>
    <w:p w:rsidR="00213575" w:rsidRPr="00DB74C4" w:rsidRDefault="00213575" w:rsidP="00213575">
      <w:pPr>
        <w:pStyle w:val="NormalWeb"/>
        <w:spacing w:before="0" w:beforeAutospacing="0" w:after="180" w:afterAutospacing="0" w:line="480" w:lineRule="auto"/>
        <w:ind w:firstLine="720"/>
      </w:pPr>
      <w:r w:rsidRPr="00DB74C4">
        <w:rPr>
          <w:shd w:val="clear" w:color="auto" w:fill="FFFFFF"/>
        </w:rPr>
        <w:lastRenderedPageBreak/>
        <w:t>History textbooks have been disputed as well.  In 1983, any mention of President Roosevelt’s New Deal was deleted from textbook</w:t>
      </w:r>
      <w:r w:rsidR="00871700">
        <w:rPr>
          <w:shd w:val="clear" w:color="auto" w:fill="FFFFFF"/>
        </w:rPr>
        <w:t>s</w:t>
      </w:r>
      <w:r w:rsidRPr="00DB74C4">
        <w:rPr>
          <w:shd w:val="clear" w:color="auto" w:fill="FFFFFF"/>
        </w:rPr>
        <w:t xml:space="preserve"> in</w:t>
      </w:r>
      <w:r w:rsidR="00871700">
        <w:rPr>
          <w:shd w:val="clear" w:color="auto" w:fill="FFFFFF"/>
        </w:rPr>
        <w:t xml:space="preserve"> a</w:t>
      </w:r>
      <w:r w:rsidRPr="00DB74C4">
        <w:rPr>
          <w:shd w:val="clear" w:color="auto" w:fill="FFFFFF"/>
        </w:rPr>
        <w:t xml:space="preserve"> </w:t>
      </w:r>
      <w:r w:rsidR="00871700">
        <w:rPr>
          <w:shd w:val="clear" w:color="auto" w:fill="FFFFFF"/>
        </w:rPr>
        <w:t xml:space="preserve">single </w:t>
      </w:r>
      <w:r w:rsidRPr="00DB74C4">
        <w:rPr>
          <w:shd w:val="clear" w:color="auto" w:fill="FFFFFF"/>
        </w:rPr>
        <w:t>Texas</w:t>
      </w:r>
      <w:r w:rsidR="00871700">
        <w:rPr>
          <w:shd w:val="clear" w:color="auto" w:fill="FFFFFF"/>
        </w:rPr>
        <w:t xml:space="preserve"> school district</w:t>
      </w:r>
      <w:r w:rsidRPr="00DB74C4">
        <w:rPr>
          <w:shd w:val="clear" w:color="auto" w:fill="FFFFFF"/>
        </w:rPr>
        <w:t xml:space="preserve"> because the school board and community members viewed Roosevelt’s administration as socialistic and disagreed with his economic decisions.  In another instance, over 300 lines of Shakespeare’s “Romeo and Juliet” were removed from the text when the story was included in an anthology.  Any sexually explicit words, such as “bosom” or “maidenhood” were taken out, thus significantly diluting the love story and plot of the play.  In the case of </w:t>
      </w:r>
      <w:r w:rsidRPr="00DB74C4">
        <w:rPr>
          <w:i/>
          <w:shd w:val="clear" w:color="auto" w:fill="FFFFFF"/>
        </w:rPr>
        <w:t>Loewen v. Turnipseed</w:t>
      </w:r>
      <w:r w:rsidRPr="00DB74C4">
        <w:rPr>
          <w:shd w:val="clear" w:color="auto" w:fill="FFFFFF"/>
        </w:rPr>
        <w:t>, the Mississippi Textbook Purchasing Board refused to approve “Mississippi:  Conflict and Change” for use in Mississippi public schools because they believed the textbook was controversial and too concerned with racial matters.  The authors of the book filed suit and the federal court ruled that those were not justifiable grounds for rejecting the book and that the authors had been denied their constitutionally guaranteed rights of freedom of speech and the press (O'Neil, 1981).</w:t>
      </w:r>
    </w:p>
    <w:p w:rsidR="00FC6256" w:rsidRDefault="00FC6256" w:rsidP="001C2266">
      <w:pPr>
        <w:pStyle w:val="NormalWeb"/>
        <w:spacing w:before="0" w:beforeAutospacing="0" w:after="180" w:afterAutospacing="0" w:line="480" w:lineRule="auto"/>
        <w:ind w:firstLine="720"/>
        <w:rPr>
          <w:color w:val="333333"/>
          <w:shd w:val="clear" w:color="auto" w:fill="FFFFFF"/>
        </w:rPr>
      </w:pPr>
      <w:r>
        <w:rPr>
          <w:color w:val="333333"/>
          <w:shd w:val="clear" w:color="auto" w:fill="FFFFFF"/>
        </w:rPr>
        <w:t xml:space="preserve">While there have been many examples of educational institutions attempting to ban books for the books content and a Board of Education’s disagreement with the content it is important to note that as recently as 2009 the Eleventh Circuit Court of Appeals ruled on a case that the Miami-Dade County Public School District </w:t>
      </w:r>
      <w:r w:rsidR="00A93C51">
        <w:rPr>
          <w:color w:val="333333"/>
          <w:shd w:val="clear" w:color="auto" w:fill="FFFFFF"/>
        </w:rPr>
        <w:t xml:space="preserve">could remove a book from their school’s libraries. In this instance the school district was allowed to censor a book because the content of the book was factually incorrect and the school board was not removing the book on the basis of disagreeing with the content. </w:t>
      </w:r>
    </w:p>
    <w:p w:rsidR="00A93C51" w:rsidRDefault="00A93C51" w:rsidP="001C2266">
      <w:pPr>
        <w:pStyle w:val="NormalWeb"/>
        <w:spacing w:before="0" w:beforeAutospacing="0" w:after="180" w:afterAutospacing="0" w:line="480" w:lineRule="auto"/>
        <w:ind w:firstLine="720"/>
        <w:rPr>
          <w:color w:val="333333"/>
          <w:shd w:val="clear" w:color="auto" w:fill="FFFFFF"/>
        </w:rPr>
      </w:pPr>
      <w:r>
        <w:rPr>
          <w:color w:val="333333"/>
          <w:shd w:val="clear" w:color="auto" w:fill="FFFFFF"/>
        </w:rPr>
        <w:t>In the Miami-Dade</w:t>
      </w:r>
      <w:r w:rsidR="00037DF7">
        <w:rPr>
          <w:color w:val="333333"/>
          <w:shd w:val="clear" w:color="auto" w:fill="FFFFFF"/>
        </w:rPr>
        <w:t xml:space="preserve"> instance a book by the name of “</w:t>
      </w:r>
      <w:r>
        <w:rPr>
          <w:color w:val="333333"/>
          <w:shd w:val="clear" w:color="auto" w:fill="FFFFFF"/>
        </w:rPr>
        <w:t>A Visit to Cuba</w:t>
      </w:r>
      <w:r w:rsidR="00037DF7">
        <w:rPr>
          <w:color w:val="333333"/>
          <w:shd w:val="clear" w:color="auto" w:fill="FFFFFF"/>
        </w:rPr>
        <w:t>”</w:t>
      </w:r>
      <w:r>
        <w:rPr>
          <w:color w:val="333333"/>
          <w:shd w:val="clear" w:color="auto" w:fill="FFFFFF"/>
        </w:rPr>
        <w:t xml:space="preserve"> was on the public schools library shelf. The content of the book relayed information about what life was like in Cuba. The book claimed that people in Cuba have adequate clothing, participate in sailboat races, have plentiful amounts of food, water, and work opportunities. After a Cuban refugee, </w:t>
      </w:r>
      <w:r>
        <w:rPr>
          <w:color w:val="333333"/>
          <w:shd w:val="clear" w:color="auto" w:fill="FFFFFF"/>
        </w:rPr>
        <w:lastRenderedPageBreak/>
        <w:t>who had been a political prisoner in Cuba, read the book he requested that the Board of Education for Miami-Dad Public Schools remove the book from all school libraries and the Board of Education agreed because of the gross inaccuracies found in the book</w:t>
      </w:r>
      <w:r w:rsidR="000235E7">
        <w:rPr>
          <w:color w:val="333333"/>
          <w:shd w:val="clear" w:color="auto" w:fill="FFFFFF"/>
        </w:rPr>
        <w:t xml:space="preserve"> (Brenyo)</w:t>
      </w:r>
      <w:r>
        <w:rPr>
          <w:color w:val="333333"/>
          <w:shd w:val="clear" w:color="auto" w:fill="FFFFFF"/>
        </w:rPr>
        <w:t xml:space="preserve">. </w:t>
      </w:r>
    </w:p>
    <w:p w:rsidR="000235E7" w:rsidRDefault="000235E7" w:rsidP="001C2266">
      <w:pPr>
        <w:pStyle w:val="NormalWeb"/>
        <w:spacing w:before="0" w:beforeAutospacing="0" w:after="180" w:afterAutospacing="0" w:line="480" w:lineRule="auto"/>
        <w:ind w:firstLine="720"/>
        <w:rPr>
          <w:color w:val="333333"/>
          <w:shd w:val="clear" w:color="auto" w:fill="FFFFFF"/>
        </w:rPr>
      </w:pPr>
      <w:r>
        <w:rPr>
          <w:color w:val="333333"/>
          <w:shd w:val="clear" w:color="auto" w:fill="FFFFFF"/>
        </w:rPr>
        <w:t>After the removal of the book the school district was sued by parents who argued that the book should be allowed to stay on the shelves of school libraries. After the case worked its way to the Eleventh Circuit Court of Appeals the court ruled that the book could be removed from school libraries because the removal was being done due to the undisputed inaccurat</w:t>
      </w:r>
      <w:r w:rsidR="00037DF7">
        <w:rPr>
          <w:color w:val="333333"/>
          <w:shd w:val="clear" w:color="auto" w:fill="FFFFFF"/>
        </w:rPr>
        <w:t xml:space="preserve">e facts and claims of the book and not for the contents of the book. </w:t>
      </w:r>
    </w:p>
    <w:p w:rsidR="000235E7" w:rsidRDefault="000235E7" w:rsidP="001C2266">
      <w:pPr>
        <w:pStyle w:val="NormalWeb"/>
        <w:spacing w:before="0" w:beforeAutospacing="0" w:after="180" w:afterAutospacing="0" w:line="480" w:lineRule="auto"/>
        <w:ind w:firstLine="720"/>
        <w:rPr>
          <w:color w:val="333333"/>
          <w:shd w:val="clear" w:color="auto" w:fill="FFFFFF"/>
        </w:rPr>
      </w:pPr>
      <w:r>
        <w:rPr>
          <w:color w:val="333333"/>
          <w:shd w:val="clear" w:color="auto" w:fill="FFFFFF"/>
        </w:rPr>
        <w:t xml:space="preserve">This case was important in the Eleventh Circuit because the case allowed for school districts to practice the removal of books based on factual errors. However, several problems with the ruling do come up. First, how many inaccuracies are needed to ban a book? Should the Eleventh Circuit Court have placed a quantitative value on errors so all school district knew how to remove books that are factually inaccurate? Second, if errors alone are enough to remove books from school libraries than </w:t>
      </w:r>
      <w:r w:rsidR="00037DF7">
        <w:rPr>
          <w:color w:val="333333"/>
          <w:shd w:val="clear" w:color="auto" w:fill="FFFFFF"/>
        </w:rPr>
        <w:t xml:space="preserve">do </w:t>
      </w:r>
      <w:r>
        <w:rPr>
          <w:color w:val="333333"/>
          <w:shd w:val="clear" w:color="auto" w:fill="FFFFFF"/>
        </w:rPr>
        <w:t>books of all types face the possibility of removal simply because an editor did not catch mistakes or allowed thought provoking content, that is factually inac</w:t>
      </w:r>
      <w:r w:rsidR="00037DF7">
        <w:rPr>
          <w:color w:val="333333"/>
          <w:shd w:val="clear" w:color="auto" w:fill="FFFFFF"/>
        </w:rPr>
        <w:t>curate, to be printed in a book?</w:t>
      </w:r>
    </w:p>
    <w:p w:rsidR="0038334D" w:rsidRDefault="0038334D" w:rsidP="001C2266">
      <w:pPr>
        <w:pStyle w:val="NormalWeb"/>
        <w:spacing w:before="0" w:beforeAutospacing="0" w:after="180" w:afterAutospacing="0" w:line="480" w:lineRule="auto"/>
        <w:ind w:firstLine="720"/>
        <w:rPr>
          <w:rStyle w:val="Emphasis"/>
          <w:i w:val="0"/>
          <w:color w:val="000000"/>
        </w:rPr>
      </w:pPr>
      <w:r>
        <w:rPr>
          <w:color w:val="333333"/>
          <w:shd w:val="clear" w:color="auto" w:fill="FFFFFF"/>
        </w:rPr>
        <w:t xml:space="preserve">There are several important distinctions to make from the ruling discussed in the </w:t>
      </w:r>
      <w:r w:rsidR="00DB47ED">
        <w:rPr>
          <w:color w:val="333333"/>
          <w:shd w:val="clear" w:color="auto" w:fill="FFFFFF"/>
        </w:rPr>
        <w:t>previous</w:t>
      </w:r>
      <w:r>
        <w:rPr>
          <w:color w:val="333333"/>
          <w:shd w:val="clear" w:color="auto" w:fill="FFFFFF"/>
        </w:rPr>
        <w:t xml:space="preserve"> paragraphs.  One of the first important distinctions is that the ruling for Miami-Dade Public Schools showed that, at least in part, some in the Judicial Branch believe that the censoring of books should be allowed because of factual inaccuracies. However, it is important to note that in the ruling provided by the Eleventh Circuit Court the court failed to look at the original claim of the books inaccuracies. The original claim came from a past political prisoner in Cuba. This is important because the source of the complaint about the book would have had a political agenda </w:t>
      </w:r>
      <w:r>
        <w:rPr>
          <w:color w:val="333333"/>
          <w:shd w:val="clear" w:color="auto" w:fill="FFFFFF"/>
        </w:rPr>
        <w:lastRenderedPageBreak/>
        <w:t>that goes against the current government belief in Cuba</w:t>
      </w:r>
      <w:r w:rsidR="00DB47ED">
        <w:rPr>
          <w:color w:val="333333"/>
          <w:shd w:val="clear" w:color="auto" w:fill="FFFFFF"/>
        </w:rPr>
        <w:t>,</w:t>
      </w:r>
      <w:r>
        <w:rPr>
          <w:color w:val="333333"/>
          <w:shd w:val="clear" w:color="auto" w:fill="FFFFFF"/>
        </w:rPr>
        <w:t xml:space="preserve"> which means the sources intention for banning the book should have been considered chiefly political. If we consider the source of the complaint chiefly political than the ruling by the Eleventh Circuit Court flies in the face of the Supreme Court’s ruling in </w:t>
      </w:r>
      <w:r w:rsidRPr="0038334D">
        <w:rPr>
          <w:rStyle w:val="Emphasis"/>
          <w:i w:val="0"/>
          <w:color w:val="000000"/>
        </w:rPr>
        <w:t>Board of Education of Island Trees Union Free School District v. Pico</w:t>
      </w:r>
      <w:r>
        <w:rPr>
          <w:rStyle w:val="Emphasis"/>
          <w:i w:val="0"/>
          <w:color w:val="000000"/>
        </w:rPr>
        <w:t>.</w:t>
      </w:r>
    </w:p>
    <w:p w:rsidR="0038334D" w:rsidRDefault="0038334D" w:rsidP="001C2266">
      <w:pPr>
        <w:pStyle w:val="NormalWeb"/>
        <w:spacing w:before="0" w:beforeAutospacing="0" w:after="180" w:afterAutospacing="0" w:line="480" w:lineRule="auto"/>
        <w:ind w:firstLine="720"/>
        <w:rPr>
          <w:rStyle w:val="Emphasis"/>
          <w:i w:val="0"/>
          <w:color w:val="000000"/>
        </w:rPr>
      </w:pPr>
      <w:r>
        <w:rPr>
          <w:rStyle w:val="Emphasis"/>
          <w:i w:val="0"/>
          <w:color w:val="000000"/>
        </w:rPr>
        <w:t xml:space="preserve">While a pathway to banning books only on factual inaccuracies seems to have been started it is necessary that we remember that the Supreme Court has given power to school districts to remove books. </w:t>
      </w:r>
      <w:r w:rsidR="00213575">
        <w:rPr>
          <w:rStyle w:val="Emphasis"/>
          <w:i w:val="0"/>
          <w:color w:val="000000"/>
        </w:rPr>
        <w:t xml:space="preserve">If a school district would like to remove a book they must first place the book into one of two categories. These categories are school-library-based material, which is freely available to every student, or curriculum based material which mostly consists of textbooks (Brenyo). </w:t>
      </w:r>
    </w:p>
    <w:p w:rsidR="00213575" w:rsidRDefault="00213575" w:rsidP="001C2266">
      <w:pPr>
        <w:pStyle w:val="NormalWeb"/>
        <w:spacing w:before="0" w:beforeAutospacing="0" w:after="180" w:afterAutospacing="0" w:line="480" w:lineRule="auto"/>
        <w:ind w:firstLine="720"/>
        <w:rPr>
          <w:rStyle w:val="Emphasis"/>
          <w:i w:val="0"/>
          <w:color w:val="000000"/>
        </w:rPr>
      </w:pPr>
      <w:r>
        <w:rPr>
          <w:rStyle w:val="Emphasis"/>
          <w:i w:val="0"/>
          <w:color w:val="000000"/>
        </w:rPr>
        <w:t>Once a school district has figured out which category the book they would like to ban falls into</w:t>
      </w:r>
      <w:r w:rsidR="00DB47ED">
        <w:rPr>
          <w:rStyle w:val="Emphasis"/>
          <w:i w:val="0"/>
          <w:color w:val="000000"/>
        </w:rPr>
        <w:t>,</w:t>
      </w:r>
      <w:r>
        <w:rPr>
          <w:rStyle w:val="Emphasis"/>
          <w:i w:val="0"/>
          <w:color w:val="000000"/>
        </w:rPr>
        <w:t xml:space="preserve"> the school district should then apply the appropriate court rulings to guide them in their decision on banning a book. </w:t>
      </w:r>
      <w:r w:rsidR="00FA2323">
        <w:rPr>
          <w:rStyle w:val="Emphasis"/>
          <w:i w:val="0"/>
          <w:color w:val="000000"/>
        </w:rPr>
        <w:t>If a book removal is based on the school library category</w:t>
      </w:r>
      <w:r w:rsidR="00DB47ED">
        <w:rPr>
          <w:rStyle w:val="Emphasis"/>
          <w:i w:val="0"/>
          <w:color w:val="000000"/>
        </w:rPr>
        <w:t>,</w:t>
      </w:r>
      <w:r w:rsidR="00FA2323">
        <w:rPr>
          <w:rStyle w:val="Emphasis"/>
          <w:i w:val="0"/>
          <w:color w:val="000000"/>
        </w:rPr>
        <w:t xml:space="preserve"> standards found from </w:t>
      </w:r>
      <w:r w:rsidR="00DB47ED">
        <w:rPr>
          <w:rStyle w:val="Emphasis"/>
          <w:i w:val="0"/>
          <w:color w:val="000000"/>
        </w:rPr>
        <w:t xml:space="preserve">the </w:t>
      </w:r>
      <w:r w:rsidR="00FA2323" w:rsidRPr="0038334D">
        <w:rPr>
          <w:rStyle w:val="Emphasis"/>
          <w:i w:val="0"/>
          <w:color w:val="000000"/>
        </w:rPr>
        <w:t>Board of Education of Island Trees Union Free School District v. Pico</w:t>
      </w:r>
      <w:r w:rsidR="00DB47ED">
        <w:rPr>
          <w:rStyle w:val="Emphasis"/>
          <w:i w:val="0"/>
          <w:color w:val="000000"/>
        </w:rPr>
        <w:t xml:space="preserve"> ruling</w:t>
      </w:r>
      <w:r w:rsidR="00FA2323">
        <w:rPr>
          <w:rStyle w:val="Emphasis"/>
          <w:i w:val="0"/>
          <w:color w:val="000000"/>
        </w:rPr>
        <w:t xml:space="preserve"> should be applied. In addition to these standards a school district should also consider the ruling prov</w:t>
      </w:r>
      <w:r w:rsidR="00DB47ED">
        <w:rPr>
          <w:rStyle w:val="Emphasis"/>
          <w:i w:val="0"/>
          <w:color w:val="000000"/>
        </w:rPr>
        <w:t>id</w:t>
      </w:r>
      <w:r w:rsidR="00FA2323">
        <w:rPr>
          <w:rStyle w:val="Emphasis"/>
          <w:i w:val="0"/>
          <w:color w:val="000000"/>
        </w:rPr>
        <w:t xml:space="preserve">ed by the Eleventh Circuit Court of Appeals in the book banning of the Miami-Dade Public School system (even though a school district may not reside in the Eleventh Circuit Courts jurisdiction the ruling is provided by the Appellate court could help an argument of removing a book in another circuit court’s jurisdiction). However, if a book falls into the category of textbooks than the school district should exercise principles found in Hazelwood v. Kuhlmeier. </w:t>
      </w:r>
    </w:p>
    <w:p w:rsidR="00FA2323" w:rsidRDefault="00FA2323" w:rsidP="001C2266">
      <w:pPr>
        <w:pStyle w:val="NormalWeb"/>
        <w:spacing w:before="0" w:beforeAutospacing="0" w:after="180" w:afterAutospacing="0" w:line="480" w:lineRule="auto"/>
        <w:ind w:firstLine="720"/>
        <w:rPr>
          <w:color w:val="333333"/>
          <w:shd w:val="clear" w:color="auto" w:fill="FFFFFF"/>
        </w:rPr>
      </w:pPr>
      <w:r>
        <w:rPr>
          <w:rStyle w:val="Emphasis"/>
          <w:i w:val="0"/>
          <w:color w:val="000000"/>
        </w:rPr>
        <w:lastRenderedPageBreak/>
        <w:t xml:space="preserve">There is little to no question that school district have not lost the right to ban or censor books in their schools. But, through multiple court rulings, the United States Judicial Branch has shown that items that a school district sponsor are far easier to exercise control over. </w:t>
      </w:r>
      <w:r w:rsidR="009E43CF">
        <w:rPr>
          <w:rStyle w:val="Emphasis"/>
          <w:i w:val="0"/>
          <w:color w:val="000000"/>
        </w:rPr>
        <w:t xml:space="preserve">Simply banning of books because a school district disagrees with the content of a book is not enough reason to practice censorship. </w:t>
      </w:r>
    </w:p>
    <w:p w:rsidR="001C2266" w:rsidRPr="00DB74C4" w:rsidRDefault="001C2266" w:rsidP="001C2266">
      <w:pPr>
        <w:pStyle w:val="NormalWeb"/>
        <w:spacing w:before="0" w:beforeAutospacing="0" w:after="180" w:afterAutospacing="0" w:line="480" w:lineRule="auto"/>
        <w:ind w:firstLine="720"/>
        <w:rPr>
          <w:sz w:val="18"/>
          <w:szCs w:val="18"/>
        </w:rPr>
      </w:pPr>
      <w:r w:rsidRPr="00DB74C4">
        <w:t>Many books have been banned or censored in one or more of these categories due to a misjudgment or misunderstanding about the books contents and message. Although a book may have been banned or labeled a certain way, it is important that the reader makes his/her own judgments on the book. Many books that have been banned or censored later were dropped from banned books lists and were no longer considered controversial. For this reason, banned books week occurs yearly to give readers a chance to revisit past or recently banned books to encourage a fresh look into the controversies the books faced.</w:t>
      </w:r>
    </w:p>
    <w:p w:rsidR="001C2266" w:rsidRPr="00DB74C4" w:rsidRDefault="001C2266" w:rsidP="001C2266">
      <w:pPr>
        <w:pStyle w:val="NormalWeb"/>
        <w:shd w:val="clear" w:color="auto" w:fill="FFFFFF"/>
        <w:spacing w:before="0" w:beforeAutospacing="0" w:after="225" w:afterAutospacing="0" w:line="253" w:lineRule="atLeast"/>
        <w:ind w:firstLine="720"/>
      </w:pPr>
    </w:p>
    <w:p w:rsidR="001C2266" w:rsidRPr="00DB74C4" w:rsidRDefault="001C2266" w:rsidP="001C2266">
      <w:pPr>
        <w:pStyle w:val="NormalWeb"/>
        <w:spacing w:before="0" w:beforeAutospacing="0" w:after="200" w:afterAutospacing="0" w:line="276" w:lineRule="auto"/>
        <w:rPr>
          <w:rFonts w:eastAsia="Calibri"/>
        </w:rPr>
      </w:pPr>
    </w:p>
    <w:p w:rsidR="001C2266" w:rsidRPr="00DB74C4" w:rsidRDefault="001C2266" w:rsidP="001C2266">
      <w:pPr>
        <w:spacing w:after="0" w:line="240" w:lineRule="auto"/>
        <w:rPr>
          <w:rFonts w:ascii="Times New Roman" w:hAnsi="Times New Roman"/>
          <w:sz w:val="24"/>
          <w:szCs w:val="24"/>
        </w:rPr>
      </w:pPr>
      <w:r w:rsidRPr="00DB74C4">
        <w:rPr>
          <w:rFonts w:ascii="Times New Roman" w:hAnsi="Times New Roman"/>
          <w:sz w:val="24"/>
          <w:szCs w:val="24"/>
        </w:rPr>
        <w:tab/>
      </w:r>
      <w:r w:rsidRPr="00DB74C4">
        <w:rPr>
          <w:rFonts w:ascii="Times New Roman" w:hAnsi="Times New Roman"/>
          <w:sz w:val="24"/>
          <w:szCs w:val="24"/>
        </w:rPr>
        <w:br w:type="page"/>
      </w:r>
    </w:p>
    <w:p w:rsidR="001C2266" w:rsidRDefault="001C2266" w:rsidP="001C2266">
      <w:pPr>
        <w:spacing w:line="480" w:lineRule="auto"/>
        <w:jc w:val="center"/>
        <w:rPr>
          <w:rFonts w:ascii="Times New Roman" w:hAnsi="Times New Roman"/>
          <w:sz w:val="24"/>
        </w:rPr>
      </w:pPr>
      <w:r>
        <w:rPr>
          <w:rFonts w:ascii="Times New Roman" w:hAnsi="Times New Roman"/>
          <w:sz w:val="24"/>
        </w:rPr>
        <w:lastRenderedPageBreak/>
        <w:t>References</w:t>
      </w:r>
    </w:p>
    <w:p w:rsidR="001C2266" w:rsidRDefault="001C2266" w:rsidP="001C2266">
      <w:pPr>
        <w:spacing w:after="0" w:line="480" w:lineRule="auto"/>
        <w:ind w:left="1000" w:hanging="1000"/>
        <w:rPr>
          <w:rFonts w:ascii="Times New Roman" w:hAnsi="Times New Roman"/>
          <w:sz w:val="24"/>
        </w:rPr>
      </w:pPr>
      <w:r>
        <w:rPr>
          <w:rFonts w:ascii="Times New Roman" w:hAnsi="Times New Roman"/>
          <w:sz w:val="24"/>
        </w:rPr>
        <w:t xml:space="preserve">Alexander, K., &amp; Alexander, M. D. (2008). </w:t>
      </w:r>
      <w:r>
        <w:rPr>
          <w:rFonts w:ascii="Times New Roman" w:hAnsi="Times New Roman"/>
          <w:i/>
          <w:sz w:val="24"/>
        </w:rPr>
        <w:t>American public school law</w:t>
      </w:r>
      <w:r>
        <w:rPr>
          <w:rFonts w:ascii="Times New Roman" w:hAnsi="Times New Roman"/>
          <w:sz w:val="24"/>
        </w:rPr>
        <w:t>. Chicago, IL: Wadsworth Publ.</w:t>
      </w:r>
    </w:p>
    <w:p w:rsidR="00E7482A" w:rsidRPr="00E7482A" w:rsidRDefault="00E7482A" w:rsidP="001C2266">
      <w:pPr>
        <w:spacing w:after="0" w:line="480" w:lineRule="auto"/>
        <w:ind w:left="1000" w:hanging="1000"/>
      </w:pPr>
      <w:r>
        <w:rPr>
          <w:rFonts w:ascii="Times New Roman" w:hAnsi="Times New Roman"/>
          <w:sz w:val="24"/>
        </w:rPr>
        <w:t xml:space="preserve">Brenyo, M. (2011). </w:t>
      </w:r>
      <w:r w:rsidRPr="00E7482A">
        <w:rPr>
          <w:rFonts w:ascii="Times New Roman" w:hAnsi="Times New Roman"/>
          <w:sz w:val="24"/>
        </w:rPr>
        <w:t>Book Banning in the US Education System</w:t>
      </w:r>
      <w:r>
        <w:rPr>
          <w:rFonts w:ascii="Times New Roman" w:hAnsi="Times New Roman"/>
          <w:sz w:val="24"/>
        </w:rPr>
        <w:t xml:space="preserve">. </w:t>
      </w:r>
      <w:r>
        <w:rPr>
          <w:rFonts w:ascii="Times New Roman" w:hAnsi="Times New Roman"/>
          <w:i/>
          <w:sz w:val="24"/>
        </w:rPr>
        <w:t>Journal of Law and Education, 40</w:t>
      </w:r>
      <w:r>
        <w:rPr>
          <w:rFonts w:ascii="Times New Roman" w:hAnsi="Times New Roman"/>
          <w:sz w:val="24"/>
        </w:rPr>
        <w:t xml:space="preserve">(541). </w:t>
      </w:r>
    </w:p>
    <w:p w:rsidR="001C2266" w:rsidRDefault="001C2266" w:rsidP="001C2266">
      <w:pPr>
        <w:spacing w:after="0" w:line="480" w:lineRule="auto"/>
        <w:ind w:left="1000" w:hanging="1000"/>
      </w:pPr>
      <w:r>
        <w:rPr>
          <w:rFonts w:ascii="Times New Roman" w:hAnsi="Times New Roman"/>
          <w:sz w:val="24"/>
        </w:rPr>
        <w:t xml:space="preserve">Day, J. E. (1966). Mailing lists and pornography. </w:t>
      </w:r>
      <w:r>
        <w:rPr>
          <w:rFonts w:ascii="Times New Roman" w:hAnsi="Times New Roman"/>
          <w:i/>
          <w:sz w:val="24"/>
        </w:rPr>
        <w:t>American Bar Association Journal,</w:t>
      </w:r>
      <w:r>
        <w:rPr>
          <w:rFonts w:ascii="Times New Roman" w:hAnsi="Times New Roman"/>
          <w:sz w:val="24"/>
        </w:rPr>
        <w:t xml:space="preserve"> </w:t>
      </w:r>
      <w:r>
        <w:rPr>
          <w:rFonts w:ascii="Times New Roman" w:hAnsi="Times New Roman"/>
          <w:i/>
          <w:sz w:val="24"/>
        </w:rPr>
        <w:t>52</w:t>
      </w:r>
      <w:r>
        <w:rPr>
          <w:rFonts w:ascii="Times New Roman" w:hAnsi="Times New Roman"/>
          <w:sz w:val="24"/>
        </w:rPr>
        <w:t>(12).</w:t>
      </w:r>
    </w:p>
    <w:p w:rsidR="001C2266" w:rsidRDefault="001C2266" w:rsidP="001C2266">
      <w:pPr>
        <w:spacing w:after="0" w:line="480" w:lineRule="auto"/>
        <w:ind w:left="1000" w:hanging="1000"/>
      </w:pPr>
      <w:r>
        <w:rPr>
          <w:rFonts w:ascii="Times New Roman" w:hAnsi="Times New Roman"/>
          <w:sz w:val="24"/>
        </w:rPr>
        <w:t xml:space="preserve">Finkelman, P. (2006). </w:t>
      </w:r>
      <w:r>
        <w:rPr>
          <w:rFonts w:ascii="Times New Roman" w:hAnsi="Times New Roman"/>
          <w:i/>
          <w:sz w:val="24"/>
        </w:rPr>
        <w:t>Encyclopedia of American civil liberties</w:t>
      </w:r>
      <w:r>
        <w:rPr>
          <w:rFonts w:ascii="Times New Roman" w:hAnsi="Times New Roman"/>
          <w:sz w:val="24"/>
        </w:rPr>
        <w:t>. New York, NY: Routledge.</w:t>
      </w:r>
    </w:p>
    <w:p w:rsidR="001C2266" w:rsidRDefault="001C2266" w:rsidP="001C2266">
      <w:pPr>
        <w:spacing w:after="0" w:line="480" w:lineRule="auto"/>
        <w:ind w:left="1000" w:hanging="1000"/>
      </w:pPr>
      <w:r>
        <w:rPr>
          <w:rFonts w:ascii="Times New Roman" w:hAnsi="Times New Roman"/>
          <w:sz w:val="24"/>
        </w:rPr>
        <w:t xml:space="preserve">Foerstel, H. N. (1994). </w:t>
      </w:r>
      <w:r>
        <w:rPr>
          <w:rFonts w:ascii="Times New Roman" w:hAnsi="Times New Roman"/>
          <w:i/>
          <w:sz w:val="24"/>
        </w:rPr>
        <w:t>Banned in the U.S.A.: A reference guide to book censorship in schools and public libraries</w:t>
      </w:r>
      <w:r>
        <w:rPr>
          <w:rFonts w:ascii="Times New Roman" w:hAnsi="Times New Roman"/>
          <w:sz w:val="24"/>
        </w:rPr>
        <w:t>. Westport, CT: Greenwood Press.</w:t>
      </w:r>
    </w:p>
    <w:p w:rsidR="001C2266" w:rsidRDefault="001C2266" w:rsidP="001C2266">
      <w:pPr>
        <w:spacing w:after="0" w:line="480" w:lineRule="auto"/>
        <w:ind w:left="1000" w:hanging="1000"/>
      </w:pPr>
      <w:r>
        <w:rPr>
          <w:rFonts w:ascii="Times New Roman" w:hAnsi="Times New Roman"/>
          <w:sz w:val="24"/>
        </w:rPr>
        <w:t xml:space="preserve">Imber, M., &amp; Geel, T. V. (2001). </w:t>
      </w:r>
      <w:r>
        <w:rPr>
          <w:rFonts w:ascii="Times New Roman" w:hAnsi="Times New Roman"/>
          <w:i/>
          <w:sz w:val="24"/>
        </w:rPr>
        <w:t>A teacher's guide to education law</w:t>
      </w:r>
      <w:r>
        <w:rPr>
          <w:rFonts w:ascii="Times New Roman" w:hAnsi="Times New Roman"/>
          <w:sz w:val="24"/>
        </w:rPr>
        <w:t>. Mahwah, NJ: Lawrence Erlbaum Associates.</w:t>
      </w:r>
    </w:p>
    <w:p w:rsidR="001C2266" w:rsidRDefault="001C2266" w:rsidP="001C2266">
      <w:pPr>
        <w:spacing w:after="0" w:line="480" w:lineRule="auto"/>
        <w:ind w:left="1000" w:hanging="1000"/>
      </w:pPr>
      <w:r>
        <w:rPr>
          <w:rFonts w:ascii="Times New Roman" w:hAnsi="Times New Roman"/>
          <w:sz w:val="24"/>
        </w:rPr>
        <w:t xml:space="preserve">O'Neil, R. M. (1981). </w:t>
      </w:r>
      <w:r>
        <w:rPr>
          <w:rFonts w:ascii="Times New Roman" w:hAnsi="Times New Roman"/>
          <w:i/>
          <w:sz w:val="24"/>
        </w:rPr>
        <w:t>Classrooms in the crossfire: The rights and interests of students, parents, teachers, administrators, librarians, and the community</w:t>
      </w:r>
      <w:r>
        <w:rPr>
          <w:rFonts w:ascii="Times New Roman" w:hAnsi="Times New Roman"/>
          <w:sz w:val="24"/>
        </w:rPr>
        <w:t>. Bloomington, IN: Indiana University Press.</w:t>
      </w:r>
    </w:p>
    <w:p w:rsidR="001C2266" w:rsidRPr="00DB74C4" w:rsidRDefault="001C2266" w:rsidP="001C2266">
      <w:pPr>
        <w:pStyle w:val="BodyTextIndent"/>
      </w:pPr>
    </w:p>
    <w:p w:rsidR="00813CB8" w:rsidRDefault="00704423">
      <w:bookmarkStart w:id="0" w:name="_GoBack"/>
      <w:bookmarkEnd w:id="0"/>
    </w:p>
    <w:sectPr w:rsidR="00813CB8" w:rsidSect="007455E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423" w:rsidRDefault="00704423">
      <w:pPr>
        <w:spacing w:after="0" w:line="240" w:lineRule="auto"/>
      </w:pPr>
      <w:r>
        <w:separator/>
      </w:r>
    </w:p>
  </w:endnote>
  <w:endnote w:type="continuationSeparator" w:id="0">
    <w:p w:rsidR="00704423" w:rsidRDefault="00704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423" w:rsidRDefault="00704423">
      <w:pPr>
        <w:spacing w:after="0" w:line="240" w:lineRule="auto"/>
      </w:pPr>
      <w:r>
        <w:separator/>
      </w:r>
    </w:p>
  </w:footnote>
  <w:footnote w:type="continuationSeparator" w:id="0">
    <w:p w:rsidR="00704423" w:rsidRDefault="00704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9D3" w:rsidRPr="00283E03" w:rsidRDefault="008A7D2E" w:rsidP="00DB4C37">
    <w:pPr>
      <w:pStyle w:val="Header"/>
      <w:rPr>
        <w:rFonts w:ascii="Times New Roman" w:hAnsi="Times New Roman"/>
        <w:sz w:val="24"/>
        <w:szCs w:val="24"/>
      </w:rPr>
    </w:pPr>
    <w:r>
      <w:rPr>
        <w:rFonts w:ascii="Times New Roman" w:hAnsi="Times New Roman"/>
        <w:sz w:val="24"/>
        <w:szCs w:val="24"/>
      </w:rPr>
      <w:t xml:space="preserve">Banning of Books and </w:t>
    </w:r>
    <w:r w:rsidR="00DC0202">
      <w:rPr>
        <w:rFonts w:ascii="Times New Roman" w:hAnsi="Times New Roman"/>
        <w:sz w:val="24"/>
        <w:szCs w:val="24"/>
      </w:rPr>
      <w:t>Censorship</w:t>
    </w:r>
    <w:r w:rsidR="009E43CF" w:rsidRPr="00283E03">
      <w:rPr>
        <w:rFonts w:ascii="Times New Roman" w:hAnsi="Times New Roman"/>
        <w:sz w:val="24"/>
        <w:szCs w:val="24"/>
      </w:rPr>
      <w:tab/>
    </w:r>
    <w:r w:rsidR="009E43CF" w:rsidRPr="00283E03">
      <w:rPr>
        <w:rFonts w:ascii="Times New Roman" w:hAnsi="Times New Roman"/>
        <w:sz w:val="24"/>
        <w:szCs w:val="24"/>
      </w:rPr>
      <w:tab/>
    </w:r>
    <w:r w:rsidR="009E43CF" w:rsidRPr="00283E03">
      <w:rPr>
        <w:rFonts w:ascii="Times New Roman" w:hAnsi="Times New Roman"/>
        <w:sz w:val="24"/>
        <w:szCs w:val="24"/>
      </w:rPr>
      <w:fldChar w:fldCharType="begin"/>
    </w:r>
    <w:r w:rsidR="009E43CF" w:rsidRPr="00283E03">
      <w:rPr>
        <w:rFonts w:ascii="Times New Roman" w:hAnsi="Times New Roman"/>
        <w:sz w:val="24"/>
        <w:szCs w:val="24"/>
      </w:rPr>
      <w:instrText xml:space="preserve"> PAGE   \* MERGEFORMAT </w:instrText>
    </w:r>
    <w:r w:rsidR="009E43CF" w:rsidRPr="00283E03">
      <w:rPr>
        <w:rFonts w:ascii="Times New Roman" w:hAnsi="Times New Roman"/>
        <w:sz w:val="24"/>
        <w:szCs w:val="24"/>
      </w:rPr>
      <w:fldChar w:fldCharType="separate"/>
    </w:r>
    <w:r w:rsidR="006004EC">
      <w:rPr>
        <w:rFonts w:ascii="Times New Roman" w:hAnsi="Times New Roman"/>
        <w:noProof/>
        <w:sz w:val="24"/>
        <w:szCs w:val="24"/>
      </w:rPr>
      <w:t>13</w:t>
    </w:r>
    <w:r w:rsidR="009E43CF" w:rsidRPr="00283E03">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9D3" w:rsidRPr="00283E03" w:rsidRDefault="009E43CF" w:rsidP="007455E0">
    <w:pPr>
      <w:pStyle w:val="Header"/>
      <w:rPr>
        <w:rFonts w:ascii="Times New Roman" w:hAnsi="Times New Roman"/>
        <w:sz w:val="24"/>
        <w:szCs w:val="24"/>
      </w:rPr>
    </w:pPr>
    <w:r w:rsidRPr="00283E03">
      <w:rPr>
        <w:rFonts w:ascii="Times New Roman" w:hAnsi="Times New Roman"/>
        <w:sz w:val="24"/>
        <w:szCs w:val="24"/>
      </w:rPr>
      <w:t xml:space="preserve">Running </w:t>
    </w:r>
    <w:r>
      <w:rPr>
        <w:rFonts w:ascii="Times New Roman" w:hAnsi="Times New Roman"/>
        <w:sz w:val="24"/>
        <w:szCs w:val="24"/>
      </w:rPr>
      <w:t>h</w:t>
    </w:r>
    <w:r w:rsidRPr="00283E03">
      <w:rPr>
        <w:rFonts w:ascii="Times New Roman" w:hAnsi="Times New Roman"/>
        <w:sz w:val="24"/>
        <w:szCs w:val="24"/>
      </w:rPr>
      <w:t xml:space="preserve">ead: </w:t>
    </w:r>
    <w:r>
      <w:rPr>
        <w:rFonts w:ascii="Times New Roman" w:hAnsi="Times New Roman"/>
        <w:sz w:val="24"/>
        <w:szCs w:val="24"/>
      </w:rPr>
      <w:t>BANNING OF BOOKS</w:t>
    </w:r>
    <w:r w:rsidR="008A7D2E">
      <w:rPr>
        <w:rFonts w:ascii="Times New Roman" w:hAnsi="Times New Roman"/>
        <w:sz w:val="24"/>
        <w:szCs w:val="24"/>
      </w:rPr>
      <w:t xml:space="preserve"> AND </w:t>
    </w:r>
    <w:r w:rsidR="00DC0202">
      <w:rPr>
        <w:rFonts w:ascii="Times New Roman" w:hAnsi="Times New Roman"/>
        <w:sz w:val="24"/>
        <w:szCs w:val="24"/>
      </w:rPr>
      <w:t>CENSORSHIP</w:t>
    </w:r>
    <w:r w:rsidR="008A7D2E">
      <w:rPr>
        <w:rFonts w:ascii="Times New Roman" w:hAnsi="Times New Roman"/>
        <w:sz w:val="24"/>
        <w:szCs w:val="24"/>
      </w:rPr>
      <w:t xml:space="preserve"> </w:t>
    </w:r>
    <w:r>
      <w:rPr>
        <w:rFonts w:ascii="Times New Roman" w:hAnsi="Times New Roman"/>
        <w:sz w:val="24"/>
        <w:szCs w:val="24"/>
      </w:rPr>
      <w:tab/>
    </w:r>
    <w:r w:rsidRPr="00283E03">
      <w:rPr>
        <w:rFonts w:ascii="Times New Roman" w:hAnsi="Times New Roman"/>
        <w:sz w:val="24"/>
        <w:szCs w:val="24"/>
      </w:rPr>
      <w:tab/>
    </w:r>
    <w:r w:rsidRPr="00283E03">
      <w:rPr>
        <w:rFonts w:ascii="Times New Roman" w:hAnsi="Times New Roman"/>
        <w:sz w:val="24"/>
        <w:szCs w:val="24"/>
      </w:rPr>
      <w:fldChar w:fldCharType="begin"/>
    </w:r>
    <w:r w:rsidRPr="00283E03">
      <w:rPr>
        <w:rFonts w:ascii="Times New Roman" w:hAnsi="Times New Roman"/>
        <w:sz w:val="24"/>
        <w:szCs w:val="24"/>
      </w:rPr>
      <w:instrText xml:space="preserve"> PAGE   \* MERGEFORMAT </w:instrText>
    </w:r>
    <w:r w:rsidRPr="00283E03">
      <w:rPr>
        <w:rFonts w:ascii="Times New Roman" w:hAnsi="Times New Roman"/>
        <w:sz w:val="24"/>
        <w:szCs w:val="24"/>
      </w:rPr>
      <w:fldChar w:fldCharType="separate"/>
    </w:r>
    <w:r w:rsidR="006004EC">
      <w:rPr>
        <w:rFonts w:ascii="Times New Roman" w:hAnsi="Times New Roman"/>
        <w:noProof/>
        <w:sz w:val="24"/>
        <w:szCs w:val="24"/>
      </w:rPr>
      <w:t>1</w:t>
    </w:r>
    <w:r w:rsidRPr="00283E03">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266"/>
    <w:rsid w:val="000235E7"/>
    <w:rsid w:val="00037DF7"/>
    <w:rsid w:val="00067660"/>
    <w:rsid w:val="001C2266"/>
    <w:rsid w:val="00213575"/>
    <w:rsid w:val="00243F66"/>
    <w:rsid w:val="0028223A"/>
    <w:rsid w:val="002D0085"/>
    <w:rsid w:val="002F3CD7"/>
    <w:rsid w:val="00314B0F"/>
    <w:rsid w:val="003353F2"/>
    <w:rsid w:val="0038334D"/>
    <w:rsid w:val="00394464"/>
    <w:rsid w:val="003D20E5"/>
    <w:rsid w:val="00490FEC"/>
    <w:rsid w:val="004D0B30"/>
    <w:rsid w:val="006004EC"/>
    <w:rsid w:val="00627A57"/>
    <w:rsid w:val="00672B53"/>
    <w:rsid w:val="006F6991"/>
    <w:rsid w:val="00704423"/>
    <w:rsid w:val="00795620"/>
    <w:rsid w:val="007C4BB9"/>
    <w:rsid w:val="00840D18"/>
    <w:rsid w:val="00871700"/>
    <w:rsid w:val="008A7D2E"/>
    <w:rsid w:val="009A1BF5"/>
    <w:rsid w:val="009E43CF"/>
    <w:rsid w:val="00A93C51"/>
    <w:rsid w:val="00AE73F4"/>
    <w:rsid w:val="00B46C17"/>
    <w:rsid w:val="00CC2FA9"/>
    <w:rsid w:val="00DB47ED"/>
    <w:rsid w:val="00DC0202"/>
    <w:rsid w:val="00DF1B25"/>
    <w:rsid w:val="00E7482A"/>
    <w:rsid w:val="00EE1807"/>
    <w:rsid w:val="00FA2323"/>
    <w:rsid w:val="00FC6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26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266"/>
    <w:rPr>
      <w:rFonts w:ascii="Calibri" w:eastAsia="Calibri" w:hAnsi="Calibri" w:cs="Times New Roman"/>
    </w:rPr>
  </w:style>
  <w:style w:type="paragraph" w:styleId="NormalWeb">
    <w:name w:val="Normal (Web)"/>
    <w:basedOn w:val="Normal"/>
    <w:uiPriority w:val="99"/>
    <w:unhideWhenUsed/>
    <w:rsid w:val="001C226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C2266"/>
    <w:rPr>
      <w:b/>
      <w:bCs/>
    </w:rPr>
  </w:style>
  <w:style w:type="character" w:customStyle="1" w:styleId="apple-converted-space">
    <w:name w:val="apple-converted-space"/>
    <w:basedOn w:val="DefaultParagraphFont"/>
    <w:rsid w:val="001C2266"/>
  </w:style>
  <w:style w:type="character" w:styleId="Emphasis">
    <w:name w:val="Emphasis"/>
    <w:basedOn w:val="DefaultParagraphFont"/>
    <w:uiPriority w:val="20"/>
    <w:qFormat/>
    <w:rsid w:val="001C2266"/>
    <w:rPr>
      <w:i/>
      <w:iCs/>
    </w:rPr>
  </w:style>
  <w:style w:type="paragraph" w:styleId="BodyTextIndent">
    <w:name w:val="Body Text Indent"/>
    <w:basedOn w:val="Normal"/>
    <w:link w:val="BodyTextIndentChar"/>
    <w:uiPriority w:val="99"/>
    <w:unhideWhenUsed/>
    <w:rsid w:val="001C2266"/>
    <w:pPr>
      <w:spacing w:after="0" w:line="480" w:lineRule="auto"/>
      <w:ind w:left="720" w:hanging="720"/>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1C2266"/>
    <w:rPr>
      <w:rFonts w:ascii="Times New Roman" w:eastAsia="Calibri" w:hAnsi="Times New Roman" w:cs="Times New Roman"/>
      <w:sz w:val="24"/>
      <w:szCs w:val="24"/>
    </w:rPr>
  </w:style>
  <w:style w:type="paragraph" w:styleId="Footer">
    <w:name w:val="footer"/>
    <w:basedOn w:val="Normal"/>
    <w:link w:val="FooterChar"/>
    <w:uiPriority w:val="99"/>
    <w:unhideWhenUsed/>
    <w:rsid w:val="008A7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D2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26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266"/>
    <w:rPr>
      <w:rFonts w:ascii="Calibri" w:eastAsia="Calibri" w:hAnsi="Calibri" w:cs="Times New Roman"/>
    </w:rPr>
  </w:style>
  <w:style w:type="paragraph" w:styleId="NormalWeb">
    <w:name w:val="Normal (Web)"/>
    <w:basedOn w:val="Normal"/>
    <w:uiPriority w:val="99"/>
    <w:unhideWhenUsed/>
    <w:rsid w:val="001C226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C2266"/>
    <w:rPr>
      <w:b/>
      <w:bCs/>
    </w:rPr>
  </w:style>
  <w:style w:type="character" w:customStyle="1" w:styleId="apple-converted-space">
    <w:name w:val="apple-converted-space"/>
    <w:basedOn w:val="DefaultParagraphFont"/>
    <w:rsid w:val="001C2266"/>
  </w:style>
  <w:style w:type="character" w:styleId="Emphasis">
    <w:name w:val="Emphasis"/>
    <w:basedOn w:val="DefaultParagraphFont"/>
    <w:uiPriority w:val="20"/>
    <w:qFormat/>
    <w:rsid w:val="001C2266"/>
    <w:rPr>
      <w:i/>
      <w:iCs/>
    </w:rPr>
  </w:style>
  <w:style w:type="paragraph" w:styleId="BodyTextIndent">
    <w:name w:val="Body Text Indent"/>
    <w:basedOn w:val="Normal"/>
    <w:link w:val="BodyTextIndentChar"/>
    <w:uiPriority w:val="99"/>
    <w:unhideWhenUsed/>
    <w:rsid w:val="001C2266"/>
    <w:pPr>
      <w:spacing w:after="0" w:line="480" w:lineRule="auto"/>
      <w:ind w:left="720" w:hanging="720"/>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1C2266"/>
    <w:rPr>
      <w:rFonts w:ascii="Times New Roman" w:eastAsia="Calibri" w:hAnsi="Times New Roman" w:cs="Times New Roman"/>
      <w:sz w:val="24"/>
      <w:szCs w:val="24"/>
    </w:rPr>
  </w:style>
  <w:style w:type="paragraph" w:styleId="Footer">
    <w:name w:val="footer"/>
    <w:basedOn w:val="Normal"/>
    <w:link w:val="FooterChar"/>
    <w:uiPriority w:val="99"/>
    <w:unhideWhenUsed/>
    <w:rsid w:val="008A7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D2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3230</Words>
  <Characters>18416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Central 301 Schools</Company>
  <LinksUpToDate>false</LinksUpToDate>
  <CharactersWithSpaces>21603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Molik, Kyle</dc:creator>
  <cp:lastModifiedBy>Martini, Kim</cp:lastModifiedBy>
  <cp:revision>2</cp:revision>
  <dcterms:created xsi:type="dcterms:W3CDTF">2014-07-30T18:34:00Z</dcterms:created>
  <dcterms:modified xsi:type="dcterms:W3CDTF">2014-07-30T18:34:00Z</dcterms:modified>
</cp:coreProperties>
</file>